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7FDB4" w14:textId="77777777" w:rsidR="00063467" w:rsidRDefault="00063467" w:rsidP="00063467">
      <w:pPr>
        <w:jc w:val="center"/>
        <w:rPr>
          <w:b/>
          <w:sz w:val="32"/>
        </w:rPr>
      </w:pPr>
    </w:p>
    <w:p w14:paraId="14E3D75A" w14:textId="575EEC9C" w:rsidR="002343F9" w:rsidRPr="00063467" w:rsidRDefault="008E6C1B" w:rsidP="00063467">
      <w:pPr>
        <w:jc w:val="center"/>
        <w:rPr>
          <w:b/>
          <w:sz w:val="32"/>
        </w:rPr>
      </w:pPr>
      <w:r w:rsidRPr="00063467">
        <w:rPr>
          <w:b/>
          <w:sz w:val="32"/>
        </w:rPr>
        <w:t>Faculty Interest Group Proposal (FIG)</w:t>
      </w:r>
    </w:p>
    <w:p w14:paraId="65F00641" w14:textId="2D41212F" w:rsidR="008E6C1B" w:rsidRDefault="008E6C1B"/>
    <w:p w14:paraId="230A3961" w14:textId="77777777" w:rsidR="00476292" w:rsidRDefault="00476292" w:rsidP="001A0477">
      <w:pPr>
        <w:ind w:left="720" w:hanging="720"/>
      </w:pPr>
    </w:p>
    <w:p w14:paraId="0790E2EF" w14:textId="7E0E48F1" w:rsidR="008E6C1B" w:rsidRDefault="008E6C1B" w:rsidP="001A0477">
      <w:pPr>
        <w:spacing w:line="288" w:lineRule="auto"/>
        <w:ind w:left="720" w:hanging="720"/>
        <w:contextualSpacing/>
      </w:pPr>
      <w:r w:rsidRPr="002D4532">
        <w:rPr>
          <w:u w:val="single"/>
        </w:rPr>
        <w:t>Goal:</w:t>
      </w:r>
      <w:r>
        <w:t xml:space="preserve">  </w:t>
      </w:r>
      <w:r w:rsidR="001A0477">
        <w:t xml:space="preserve"> </w:t>
      </w:r>
      <w:r>
        <w:t xml:space="preserve">To </w:t>
      </w:r>
      <w:r w:rsidR="00750091">
        <w:t xml:space="preserve">foster faculty communities in </w:t>
      </w:r>
      <w:r>
        <w:t>faculty-led, informal meetings</w:t>
      </w:r>
      <w:r w:rsidR="00750091">
        <w:t xml:space="preserve"> or events</w:t>
      </w:r>
      <w:r>
        <w:t>.</w:t>
      </w:r>
      <w:r w:rsidR="005B76BA">
        <w:t xml:space="preserve">  FIGS differ from Faculty Learning Communities (FLCs) in that they are less formal and structured, and the focus on learning is optional and/or non-work-related.</w:t>
      </w:r>
    </w:p>
    <w:p w14:paraId="354645AF" w14:textId="63EC0A69" w:rsidR="008E6C1B" w:rsidRDefault="008E6C1B" w:rsidP="00063467">
      <w:pPr>
        <w:spacing w:line="288" w:lineRule="auto"/>
        <w:contextualSpacing/>
      </w:pPr>
    </w:p>
    <w:p w14:paraId="7158550E" w14:textId="39AB4091" w:rsidR="008E6C1B" w:rsidRDefault="008E6C1B" w:rsidP="00063467">
      <w:pPr>
        <w:spacing w:line="288" w:lineRule="auto"/>
        <w:contextualSpacing/>
      </w:pPr>
      <w:r w:rsidRPr="002D4532">
        <w:rPr>
          <w:u w:val="single"/>
        </w:rPr>
        <w:t>Audience:</w:t>
      </w:r>
      <w:r>
        <w:t xml:space="preserve">  All faculty</w:t>
      </w:r>
    </w:p>
    <w:p w14:paraId="1D45AAF0" w14:textId="5F1E6CCF" w:rsidR="005B76BA" w:rsidRDefault="005B76BA" w:rsidP="00063467">
      <w:pPr>
        <w:spacing w:line="288" w:lineRule="auto"/>
        <w:contextualSpacing/>
      </w:pPr>
    </w:p>
    <w:p w14:paraId="6C85733B" w14:textId="7251544F" w:rsidR="008E6C1B" w:rsidRPr="00063467" w:rsidRDefault="008E6C1B" w:rsidP="00063467">
      <w:pPr>
        <w:spacing w:line="288" w:lineRule="auto"/>
        <w:contextualSpacing/>
        <w:rPr>
          <w:u w:val="single"/>
        </w:rPr>
      </w:pPr>
      <w:r w:rsidRPr="00063467">
        <w:rPr>
          <w:u w:val="single"/>
        </w:rPr>
        <w:t>Application process:</w:t>
      </w:r>
    </w:p>
    <w:p w14:paraId="5B6B5545" w14:textId="1DFE0D70" w:rsidR="00063467" w:rsidRDefault="00063467" w:rsidP="00063467">
      <w:pPr>
        <w:pStyle w:val="ListParagraph"/>
        <w:numPr>
          <w:ilvl w:val="0"/>
          <w:numId w:val="1"/>
        </w:numPr>
        <w:spacing w:line="288" w:lineRule="auto"/>
      </w:pPr>
      <w:r>
        <w:t>Application – Please complete membership table and application form below and submit to Susanna.Calvert@uga.edu</w:t>
      </w:r>
    </w:p>
    <w:p w14:paraId="351C5475" w14:textId="0F169DAF" w:rsidR="008E6C1B" w:rsidRDefault="008E6C1B" w:rsidP="00063467">
      <w:pPr>
        <w:pStyle w:val="ListParagraph"/>
        <w:numPr>
          <w:ilvl w:val="0"/>
          <w:numId w:val="1"/>
        </w:numPr>
        <w:spacing w:line="288" w:lineRule="auto"/>
      </w:pPr>
      <w:r>
        <w:t xml:space="preserve">Initiation – FIGs may begin </w:t>
      </w:r>
      <w:r w:rsidR="001A0477">
        <w:t xml:space="preserve">or apply for support </w:t>
      </w:r>
      <w:r>
        <w:t>at any time during the academic year or summer</w:t>
      </w:r>
      <w:r w:rsidR="00D22134">
        <w:t>.  Application early in the fiscal year is recommended since funds are limited.</w:t>
      </w:r>
    </w:p>
    <w:p w14:paraId="7DE2F037" w14:textId="5891AE25" w:rsidR="00D22134" w:rsidRDefault="00D22134" w:rsidP="00063467">
      <w:pPr>
        <w:pStyle w:val="ListParagraph"/>
        <w:numPr>
          <w:ilvl w:val="0"/>
          <w:numId w:val="1"/>
        </w:numPr>
        <w:spacing w:line="288" w:lineRule="auto"/>
      </w:pPr>
      <w:r>
        <w:t>OFA Support – To qualify for OFA support, several crite</w:t>
      </w:r>
      <w:r w:rsidR="005B76BA">
        <w:t xml:space="preserve">ria must be in place, including the items listed below.  </w:t>
      </w:r>
    </w:p>
    <w:p w14:paraId="097EBDF8" w14:textId="0531581D" w:rsidR="00D22134" w:rsidRDefault="002B7B75" w:rsidP="00063467">
      <w:pPr>
        <w:pStyle w:val="ListParagraph"/>
        <w:numPr>
          <w:ilvl w:val="1"/>
          <w:numId w:val="1"/>
        </w:numPr>
        <w:spacing w:line="288" w:lineRule="auto"/>
      </w:pPr>
      <w:r>
        <w:t xml:space="preserve">Membership </w:t>
      </w:r>
      <w:r w:rsidR="00D22134">
        <w:t>open to all faculty, up to the specified maximum</w:t>
      </w:r>
    </w:p>
    <w:p w14:paraId="441BAB73" w14:textId="47F71CAA" w:rsidR="00D22134" w:rsidRDefault="00D22134" w:rsidP="00063467">
      <w:pPr>
        <w:pStyle w:val="ListParagraph"/>
        <w:numPr>
          <w:ilvl w:val="1"/>
          <w:numId w:val="1"/>
        </w:numPr>
        <w:spacing w:line="288" w:lineRule="auto"/>
      </w:pPr>
      <w:r>
        <w:t>Have a designated contact person</w:t>
      </w:r>
      <w:r w:rsidR="00063467">
        <w:t>*</w:t>
      </w:r>
      <w:r>
        <w:t xml:space="preserve"> to coordinate enrollment and participation by new members</w:t>
      </w:r>
      <w:r w:rsidR="00536015">
        <w:t>, and to track total reimbursement to date</w:t>
      </w:r>
      <w:r w:rsidR="00310B5D">
        <w:t xml:space="preserve"> and</w:t>
      </w:r>
      <w:r w:rsidR="00536015">
        <w:t xml:space="preserve"> for each faculty member ($50/person/year maximum).</w:t>
      </w:r>
    </w:p>
    <w:p w14:paraId="242B6AE0" w14:textId="372C7232" w:rsidR="00D22134" w:rsidRDefault="00D22134" w:rsidP="00063467">
      <w:pPr>
        <w:pStyle w:val="ListParagraph"/>
        <w:numPr>
          <w:ilvl w:val="1"/>
          <w:numId w:val="1"/>
        </w:numPr>
        <w:spacing w:line="288" w:lineRule="auto"/>
      </w:pPr>
      <w:r>
        <w:t>Have a minimum of 6 faculty who agree to participate on a regular basis</w:t>
      </w:r>
    </w:p>
    <w:p w14:paraId="3F25AD66" w14:textId="4949CD4C" w:rsidR="00D22134" w:rsidRDefault="00D22134" w:rsidP="00063467">
      <w:pPr>
        <w:pStyle w:val="ListParagraph"/>
        <w:numPr>
          <w:ilvl w:val="1"/>
          <w:numId w:val="1"/>
        </w:numPr>
        <w:spacing w:line="288" w:lineRule="auto"/>
      </w:pPr>
      <w:r>
        <w:t>A budget which includes number of meetings and expected number of participants at each meeting</w:t>
      </w:r>
    </w:p>
    <w:p w14:paraId="2F55C3DD" w14:textId="7882CFAD" w:rsidR="00536015" w:rsidRDefault="00536015" w:rsidP="00063467">
      <w:pPr>
        <w:pStyle w:val="ListParagraph"/>
        <w:numPr>
          <w:ilvl w:val="1"/>
          <w:numId w:val="1"/>
        </w:numPr>
        <w:spacing w:line="288" w:lineRule="auto"/>
      </w:pPr>
      <w:r>
        <w:t>Request for additional funding should be accompanied by an impact statement</w:t>
      </w:r>
    </w:p>
    <w:p w14:paraId="14EC92B8" w14:textId="719E90CC" w:rsidR="002B7B75" w:rsidRDefault="002B7B75" w:rsidP="00063467">
      <w:pPr>
        <w:pStyle w:val="ListParagraph"/>
        <w:numPr>
          <w:ilvl w:val="0"/>
          <w:numId w:val="1"/>
        </w:numPr>
        <w:spacing w:line="288" w:lineRule="auto"/>
      </w:pPr>
      <w:r>
        <w:t xml:space="preserve">FIGS not requesting OFA support - </w:t>
      </w:r>
      <w:r>
        <w:t>FIGs who do not request OFA support are also welcome to organize and self-fund, and have the option of being listed on the OFA website if open membership is desired.</w:t>
      </w:r>
      <w:r>
        <w:t xml:space="preserve">  Please indicate $0 budget in the application below and complete the other fields, including any limitations on enrollment eligibility.</w:t>
      </w:r>
    </w:p>
    <w:p w14:paraId="2EACF4EE" w14:textId="67D296B5" w:rsidR="00532349" w:rsidRDefault="00532349" w:rsidP="00063467">
      <w:pPr>
        <w:pStyle w:val="ListParagraph"/>
        <w:numPr>
          <w:ilvl w:val="0"/>
          <w:numId w:val="1"/>
        </w:numPr>
        <w:spacing w:line="288" w:lineRule="auto"/>
      </w:pPr>
      <w:proofErr w:type="gramStart"/>
      <w:r>
        <w:t>Reimbursement  –</w:t>
      </w:r>
      <w:proofErr w:type="gramEnd"/>
      <w:r>
        <w:t xml:space="preserve"> To facilitate reimbursement, one person should be designated to “host” each gathering, i.e., to act as the responsible party for requesting reimbursement.  The host may or may not be the contact person.  For example, the host may purchase drinks and/or appetizers for the group</w:t>
      </w:r>
      <w:r w:rsidR="00063467">
        <w:t xml:space="preserve"> at an event</w:t>
      </w:r>
      <w:r>
        <w:t xml:space="preserve">, and </w:t>
      </w:r>
      <w:r w:rsidR="00063467">
        <w:t>request</w:t>
      </w:r>
      <w:r>
        <w:t xml:space="preserve"> reimbursement up to the $5 pp max.  </w:t>
      </w:r>
    </w:p>
    <w:p w14:paraId="3C3D1C9D" w14:textId="77777777" w:rsidR="00532349" w:rsidRDefault="00532349" w:rsidP="00063467">
      <w:pPr>
        <w:pStyle w:val="ListParagraph"/>
        <w:numPr>
          <w:ilvl w:val="1"/>
          <w:numId w:val="1"/>
        </w:numPr>
        <w:spacing w:line="288" w:lineRule="auto"/>
      </w:pPr>
      <w:r>
        <w:t>To receive reimbursement, the following must be provided to Beverly Minor (baford@uga.edu):</w:t>
      </w:r>
    </w:p>
    <w:p w14:paraId="0F7F77D3" w14:textId="77777777" w:rsidR="00532349" w:rsidRDefault="00532349" w:rsidP="00063467">
      <w:pPr>
        <w:pStyle w:val="ListParagraph"/>
        <w:numPr>
          <w:ilvl w:val="2"/>
          <w:numId w:val="1"/>
        </w:numPr>
        <w:spacing w:line="288" w:lineRule="auto"/>
      </w:pPr>
      <w:r>
        <w:lastRenderedPageBreak/>
        <w:t>Itemized receipts and the requested reimbursement amount</w:t>
      </w:r>
    </w:p>
    <w:p w14:paraId="28248364" w14:textId="77777777" w:rsidR="00532349" w:rsidRDefault="00532349" w:rsidP="00063467">
      <w:pPr>
        <w:pStyle w:val="ListParagraph"/>
        <w:numPr>
          <w:ilvl w:val="2"/>
          <w:numId w:val="1"/>
        </w:numPr>
        <w:spacing w:line="288" w:lineRule="auto"/>
      </w:pPr>
      <w:r>
        <w:t>FIG name, date, time, and location of the meeting</w:t>
      </w:r>
    </w:p>
    <w:p w14:paraId="1BD14D7A" w14:textId="77777777" w:rsidR="00532349" w:rsidRDefault="00532349" w:rsidP="00063467">
      <w:pPr>
        <w:pStyle w:val="ListParagraph"/>
        <w:numPr>
          <w:ilvl w:val="2"/>
          <w:numId w:val="1"/>
        </w:numPr>
        <w:spacing w:line="288" w:lineRule="auto"/>
      </w:pPr>
      <w:r>
        <w:t>Names of faculty participants at that event (note that we will only reimburse for UGA faculty participants)</w:t>
      </w:r>
    </w:p>
    <w:p w14:paraId="4795F2FF" w14:textId="77777777" w:rsidR="00532349" w:rsidRDefault="00532349" w:rsidP="00063467">
      <w:pPr>
        <w:pStyle w:val="ListParagraph"/>
        <w:numPr>
          <w:ilvl w:val="1"/>
          <w:numId w:val="1"/>
        </w:numPr>
        <w:spacing w:line="288" w:lineRule="auto"/>
      </w:pPr>
      <w:r>
        <w:t>Renewal/requests for additional funds</w:t>
      </w:r>
    </w:p>
    <w:p w14:paraId="5E980AE2" w14:textId="39EA4070" w:rsidR="00532349" w:rsidRDefault="00532349" w:rsidP="00063467">
      <w:pPr>
        <w:pStyle w:val="ListParagraph"/>
        <w:numPr>
          <w:ilvl w:val="2"/>
          <w:numId w:val="1"/>
        </w:numPr>
        <w:spacing w:line="288" w:lineRule="auto"/>
      </w:pPr>
      <w:r>
        <w:t xml:space="preserve">FIGS may request another “round” of funding either before or after the end of the 12-months period.   Since funding is available on a first-come, first-serve basis over the course of the fiscal year, additional funding </w:t>
      </w:r>
      <w:r w:rsidR="002B7B75">
        <w:t>is</w:t>
      </w:r>
      <w:r>
        <w:t xml:space="preserve"> </w:t>
      </w:r>
      <w:r w:rsidR="002B7B75">
        <w:t xml:space="preserve">contingent on fund availability, </w:t>
      </w:r>
      <w:r w:rsidR="00310B5D">
        <w:t>and:</w:t>
      </w:r>
    </w:p>
    <w:p w14:paraId="3DDACB44" w14:textId="6FC7F10C" w:rsidR="00310B5D" w:rsidRDefault="00310B5D" w:rsidP="00063467">
      <w:pPr>
        <w:pStyle w:val="ListParagraph"/>
        <w:numPr>
          <w:ilvl w:val="2"/>
          <w:numId w:val="1"/>
        </w:numPr>
        <w:spacing w:line="288" w:lineRule="auto"/>
      </w:pPr>
      <w:r>
        <w:t>Budget summary – Total funds reimbursed and a list of participants, with the total spent on each, over the budget period.  Expenditures should not exceed the original budget, $5 pp/event, or $50 pp/year.</w:t>
      </w:r>
    </w:p>
    <w:p w14:paraId="09E66FAC" w14:textId="492C26D6" w:rsidR="00532349" w:rsidRDefault="00532349" w:rsidP="00063467">
      <w:pPr>
        <w:pStyle w:val="ListParagraph"/>
        <w:numPr>
          <w:ilvl w:val="2"/>
          <w:numId w:val="1"/>
        </w:numPr>
        <w:spacing w:line="288" w:lineRule="auto"/>
      </w:pPr>
      <w:r>
        <w:t xml:space="preserve">Impact </w:t>
      </w:r>
      <w:r w:rsidR="002B7B75">
        <w:t>S</w:t>
      </w:r>
      <w:r>
        <w:t xml:space="preserve">ummary - A short (half-page) summary of the perceived or stated benefit of the FIG to the participants.  </w:t>
      </w:r>
      <w:r w:rsidR="002B7B75">
        <w:t xml:space="preserve"> </w:t>
      </w:r>
    </w:p>
    <w:p w14:paraId="0B8CAEE9" w14:textId="4B4218B1" w:rsidR="002B7B75" w:rsidRDefault="002B7B75" w:rsidP="002B7B75">
      <w:pPr>
        <w:pStyle w:val="ListParagraph"/>
        <w:numPr>
          <w:ilvl w:val="0"/>
          <w:numId w:val="1"/>
        </w:numPr>
        <w:spacing w:line="288" w:lineRule="auto"/>
      </w:pPr>
      <w:r>
        <w:t>Questions – Contact Susanna Calvert (Susanna.Calvert@uga.edu)</w:t>
      </w:r>
    </w:p>
    <w:p w14:paraId="174151F0" w14:textId="4CDF326C" w:rsidR="00476292" w:rsidRDefault="00476292" w:rsidP="00063467">
      <w:pPr>
        <w:spacing w:line="288" w:lineRule="auto"/>
        <w:contextualSpacing/>
      </w:pPr>
    </w:p>
    <w:p w14:paraId="4C8BDEB3" w14:textId="57A99408" w:rsidR="002032BB" w:rsidRDefault="002032BB" w:rsidP="002032BB"/>
    <w:p w14:paraId="1FA0DCE3" w14:textId="7946AC1B" w:rsidR="002032BB" w:rsidRDefault="002032BB" w:rsidP="002032BB"/>
    <w:p w14:paraId="1317F76A" w14:textId="3CADE97C" w:rsidR="00063467" w:rsidRPr="002714F8" w:rsidRDefault="00063467" w:rsidP="00063467">
      <w:pPr>
        <w:rPr>
          <w:sz w:val="32"/>
        </w:rPr>
      </w:pPr>
      <w:r w:rsidRPr="002714F8">
        <w:rPr>
          <w:b/>
          <w:sz w:val="32"/>
        </w:rPr>
        <w:t xml:space="preserve">Initial/current </w:t>
      </w:r>
      <w:r>
        <w:rPr>
          <w:b/>
          <w:sz w:val="32"/>
        </w:rPr>
        <w:t>membership (add rows as needed)</w:t>
      </w:r>
      <w:r w:rsidRPr="002714F8">
        <w:rPr>
          <w:sz w:val="32"/>
        </w:rPr>
        <w:t xml:space="preserve">   </w:t>
      </w:r>
    </w:p>
    <w:p w14:paraId="197B4AC4" w14:textId="77777777" w:rsidR="00063467" w:rsidRDefault="00063467" w:rsidP="00063467"/>
    <w:tbl>
      <w:tblPr>
        <w:tblStyle w:val="PlainTable1"/>
        <w:tblW w:w="0" w:type="auto"/>
        <w:tblLook w:val="04A0" w:firstRow="1" w:lastRow="0" w:firstColumn="1" w:lastColumn="0" w:noHBand="0" w:noVBand="1"/>
      </w:tblPr>
      <w:tblGrid>
        <w:gridCol w:w="1885"/>
        <w:gridCol w:w="2250"/>
        <w:gridCol w:w="2877"/>
        <w:gridCol w:w="2338"/>
      </w:tblGrid>
      <w:tr w:rsidR="00063467" w14:paraId="12222CF1" w14:textId="77777777" w:rsidTr="005D5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9F00FF4" w14:textId="77777777" w:rsidR="00063467" w:rsidRDefault="00063467" w:rsidP="00E01891">
            <w:r>
              <w:t>First Name</w:t>
            </w:r>
          </w:p>
        </w:tc>
        <w:tc>
          <w:tcPr>
            <w:tcW w:w="2250" w:type="dxa"/>
          </w:tcPr>
          <w:p w14:paraId="79A0D9CE" w14:textId="77777777" w:rsidR="00063467" w:rsidRDefault="00063467" w:rsidP="00E01891">
            <w:pPr>
              <w:cnfStyle w:val="100000000000" w:firstRow="1" w:lastRow="0" w:firstColumn="0" w:lastColumn="0" w:oddVBand="0" w:evenVBand="0" w:oddHBand="0" w:evenHBand="0" w:firstRowFirstColumn="0" w:firstRowLastColumn="0" w:lastRowFirstColumn="0" w:lastRowLastColumn="0"/>
            </w:pPr>
            <w:r>
              <w:t>Last Name</w:t>
            </w:r>
          </w:p>
        </w:tc>
        <w:tc>
          <w:tcPr>
            <w:tcW w:w="2877" w:type="dxa"/>
          </w:tcPr>
          <w:p w14:paraId="2AD0AFB2" w14:textId="77777777" w:rsidR="00063467" w:rsidRDefault="00063467" w:rsidP="00E01891">
            <w:pPr>
              <w:cnfStyle w:val="100000000000" w:firstRow="1" w:lastRow="0" w:firstColumn="0" w:lastColumn="0" w:oddVBand="0" w:evenVBand="0" w:oddHBand="0" w:evenHBand="0" w:firstRowFirstColumn="0" w:firstRowLastColumn="0" w:lastRowFirstColumn="0" w:lastRowLastColumn="0"/>
            </w:pPr>
            <w:r>
              <w:t>Email address</w:t>
            </w:r>
          </w:p>
        </w:tc>
        <w:tc>
          <w:tcPr>
            <w:tcW w:w="2338" w:type="dxa"/>
          </w:tcPr>
          <w:p w14:paraId="22F0FCE2" w14:textId="77777777" w:rsidR="00063467" w:rsidRDefault="00063467" w:rsidP="00E01891">
            <w:pPr>
              <w:cnfStyle w:val="100000000000" w:firstRow="1" w:lastRow="0" w:firstColumn="0" w:lastColumn="0" w:oddVBand="0" w:evenVBand="0" w:oddHBand="0" w:evenHBand="0" w:firstRowFirstColumn="0" w:firstRowLastColumn="0" w:lastRowFirstColumn="0" w:lastRowLastColumn="0"/>
            </w:pPr>
            <w:r>
              <w:t>Department</w:t>
            </w:r>
          </w:p>
        </w:tc>
      </w:tr>
      <w:tr w:rsidR="00063467" w14:paraId="5D259AD7"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422CDED" w14:textId="77777777" w:rsidR="00063467" w:rsidRDefault="00063467" w:rsidP="00E01891"/>
        </w:tc>
        <w:tc>
          <w:tcPr>
            <w:tcW w:w="2250" w:type="dxa"/>
          </w:tcPr>
          <w:p w14:paraId="0642D5AB"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877" w:type="dxa"/>
          </w:tcPr>
          <w:p w14:paraId="4D0BA90F"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338" w:type="dxa"/>
          </w:tcPr>
          <w:p w14:paraId="5361772B"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r>
      <w:tr w:rsidR="00063467" w14:paraId="6EB32ECC" w14:textId="77777777" w:rsidTr="005D58D7">
        <w:tc>
          <w:tcPr>
            <w:cnfStyle w:val="001000000000" w:firstRow="0" w:lastRow="0" w:firstColumn="1" w:lastColumn="0" w:oddVBand="0" w:evenVBand="0" w:oddHBand="0" w:evenHBand="0" w:firstRowFirstColumn="0" w:firstRowLastColumn="0" w:lastRowFirstColumn="0" w:lastRowLastColumn="0"/>
            <w:tcW w:w="1885" w:type="dxa"/>
          </w:tcPr>
          <w:p w14:paraId="06B20B5E" w14:textId="77777777" w:rsidR="00063467" w:rsidRDefault="00063467" w:rsidP="00E01891"/>
        </w:tc>
        <w:tc>
          <w:tcPr>
            <w:tcW w:w="2250" w:type="dxa"/>
          </w:tcPr>
          <w:p w14:paraId="776ABFC8"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877" w:type="dxa"/>
          </w:tcPr>
          <w:p w14:paraId="554C430E"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338" w:type="dxa"/>
          </w:tcPr>
          <w:p w14:paraId="69B56366"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r>
      <w:tr w:rsidR="00063467" w14:paraId="77DD9EDE"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B1733C7" w14:textId="77777777" w:rsidR="00063467" w:rsidRDefault="00063467" w:rsidP="00E01891"/>
        </w:tc>
        <w:tc>
          <w:tcPr>
            <w:tcW w:w="2250" w:type="dxa"/>
          </w:tcPr>
          <w:p w14:paraId="742A5A3E"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877" w:type="dxa"/>
          </w:tcPr>
          <w:p w14:paraId="17D4ED98"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338" w:type="dxa"/>
          </w:tcPr>
          <w:p w14:paraId="5EAB9770"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r>
      <w:tr w:rsidR="00063467" w14:paraId="736EAC4B" w14:textId="77777777" w:rsidTr="005D58D7">
        <w:tc>
          <w:tcPr>
            <w:cnfStyle w:val="001000000000" w:firstRow="0" w:lastRow="0" w:firstColumn="1" w:lastColumn="0" w:oddVBand="0" w:evenVBand="0" w:oddHBand="0" w:evenHBand="0" w:firstRowFirstColumn="0" w:firstRowLastColumn="0" w:lastRowFirstColumn="0" w:lastRowLastColumn="0"/>
            <w:tcW w:w="1885" w:type="dxa"/>
          </w:tcPr>
          <w:p w14:paraId="0C249C2B" w14:textId="77777777" w:rsidR="00063467" w:rsidRDefault="00063467" w:rsidP="00E01891"/>
        </w:tc>
        <w:tc>
          <w:tcPr>
            <w:tcW w:w="2250" w:type="dxa"/>
          </w:tcPr>
          <w:p w14:paraId="7387D84A"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877" w:type="dxa"/>
          </w:tcPr>
          <w:p w14:paraId="3D817157"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338" w:type="dxa"/>
          </w:tcPr>
          <w:p w14:paraId="29E5E428"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r>
      <w:tr w:rsidR="00063467" w14:paraId="7225C423"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7D4AA4F" w14:textId="77777777" w:rsidR="00063467" w:rsidRDefault="00063467" w:rsidP="00E01891"/>
        </w:tc>
        <w:tc>
          <w:tcPr>
            <w:tcW w:w="2250" w:type="dxa"/>
          </w:tcPr>
          <w:p w14:paraId="34969CA6"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877" w:type="dxa"/>
          </w:tcPr>
          <w:p w14:paraId="11046134"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338" w:type="dxa"/>
          </w:tcPr>
          <w:p w14:paraId="7011B3A5"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r>
      <w:tr w:rsidR="00063467" w14:paraId="4A348C2A" w14:textId="77777777" w:rsidTr="005D58D7">
        <w:tc>
          <w:tcPr>
            <w:cnfStyle w:val="001000000000" w:firstRow="0" w:lastRow="0" w:firstColumn="1" w:lastColumn="0" w:oddVBand="0" w:evenVBand="0" w:oddHBand="0" w:evenHBand="0" w:firstRowFirstColumn="0" w:firstRowLastColumn="0" w:lastRowFirstColumn="0" w:lastRowLastColumn="0"/>
            <w:tcW w:w="1885" w:type="dxa"/>
          </w:tcPr>
          <w:p w14:paraId="2DE27504" w14:textId="77777777" w:rsidR="00063467" w:rsidRDefault="00063467" w:rsidP="00E01891"/>
        </w:tc>
        <w:tc>
          <w:tcPr>
            <w:tcW w:w="2250" w:type="dxa"/>
          </w:tcPr>
          <w:p w14:paraId="63AFEF7F"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877" w:type="dxa"/>
          </w:tcPr>
          <w:p w14:paraId="6F83BB31"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338" w:type="dxa"/>
          </w:tcPr>
          <w:p w14:paraId="2BB141C2"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r>
      <w:tr w:rsidR="00063467" w14:paraId="4A127F70"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CF1F52F" w14:textId="77777777" w:rsidR="00063467" w:rsidRDefault="00063467" w:rsidP="00E01891"/>
        </w:tc>
        <w:tc>
          <w:tcPr>
            <w:tcW w:w="2250" w:type="dxa"/>
          </w:tcPr>
          <w:p w14:paraId="4957E251"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877" w:type="dxa"/>
          </w:tcPr>
          <w:p w14:paraId="4B9219E3"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338" w:type="dxa"/>
          </w:tcPr>
          <w:p w14:paraId="3EF7F8D9"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r>
      <w:tr w:rsidR="00063467" w14:paraId="6B419629" w14:textId="77777777" w:rsidTr="005D58D7">
        <w:tc>
          <w:tcPr>
            <w:cnfStyle w:val="001000000000" w:firstRow="0" w:lastRow="0" w:firstColumn="1" w:lastColumn="0" w:oddVBand="0" w:evenVBand="0" w:oddHBand="0" w:evenHBand="0" w:firstRowFirstColumn="0" w:firstRowLastColumn="0" w:lastRowFirstColumn="0" w:lastRowLastColumn="0"/>
            <w:tcW w:w="1885" w:type="dxa"/>
          </w:tcPr>
          <w:p w14:paraId="42AFC706" w14:textId="77777777" w:rsidR="00063467" w:rsidRDefault="00063467" w:rsidP="00E01891"/>
        </w:tc>
        <w:tc>
          <w:tcPr>
            <w:tcW w:w="2250" w:type="dxa"/>
          </w:tcPr>
          <w:p w14:paraId="6C731B20"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877" w:type="dxa"/>
          </w:tcPr>
          <w:p w14:paraId="16E494B0"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338" w:type="dxa"/>
          </w:tcPr>
          <w:p w14:paraId="5A28D35E"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r>
      <w:tr w:rsidR="005D58D7" w14:paraId="29911809"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ECBF260" w14:textId="77777777" w:rsidR="005D58D7" w:rsidRDefault="005D58D7" w:rsidP="00E01891"/>
        </w:tc>
        <w:tc>
          <w:tcPr>
            <w:tcW w:w="2250" w:type="dxa"/>
          </w:tcPr>
          <w:p w14:paraId="511E2DAE" w14:textId="77777777" w:rsidR="005D58D7" w:rsidRDefault="005D58D7" w:rsidP="00E01891">
            <w:pPr>
              <w:cnfStyle w:val="000000100000" w:firstRow="0" w:lastRow="0" w:firstColumn="0" w:lastColumn="0" w:oddVBand="0" w:evenVBand="0" w:oddHBand="1" w:evenHBand="0" w:firstRowFirstColumn="0" w:firstRowLastColumn="0" w:lastRowFirstColumn="0" w:lastRowLastColumn="0"/>
            </w:pPr>
          </w:p>
        </w:tc>
        <w:tc>
          <w:tcPr>
            <w:tcW w:w="2877" w:type="dxa"/>
          </w:tcPr>
          <w:p w14:paraId="0DCB6021" w14:textId="77777777" w:rsidR="005D58D7" w:rsidRDefault="005D58D7" w:rsidP="00E01891">
            <w:pPr>
              <w:cnfStyle w:val="000000100000" w:firstRow="0" w:lastRow="0" w:firstColumn="0" w:lastColumn="0" w:oddVBand="0" w:evenVBand="0" w:oddHBand="1" w:evenHBand="0" w:firstRowFirstColumn="0" w:firstRowLastColumn="0" w:lastRowFirstColumn="0" w:lastRowLastColumn="0"/>
            </w:pPr>
          </w:p>
        </w:tc>
        <w:tc>
          <w:tcPr>
            <w:tcW w:w="2338" w:type="dxa"/>
          </w:tcPr>
          <w:p w14:paraId="4E338563" w14:textId="77777777" w:rsidR="005D58D7" w:rsidRDefault="005D58D7" w:rsidP="00E01891">
            <w:pPr>
              <w:cnfStyle w:val="000000100000" w:firstRow="0" w:lastRow="0" w:firstColumn="0" w:lastColumn="0" w:oddVBand="0" w:evenVBand="0" w:oddHBand="1" w:evenHBand="0" w:firstRowFirstColumn="0" w:firstRowLastColumn="0" w:lastRowFirstColumn="0" w:lastRowLastColumn="0"/>
            </w:pPr>
          </w:p>
        </w:tc>
      </w:tr>
      <w:tr w:rsidR="005D58D7" w14:paraId="5B0A00B6" w14:textId="77777777" w:rsidTr="005D58D7">
        <w:tc>
          <w:tcPr>
            <w:cnfStyle w:val="001000000000" w:firstRow="0" w:lastRow="0" w:firstColumn="1" w:lastColumn="0" w:oddVBand="0" w:evenVBand="0" w:oddHBand="0" w:evenHBand="0" w:firstRowFirstColumn="0" w:firstRowLastColumn="0" w:lastRowFirstColumn="0" w:lastRowLastColumn="0"/>
            <w:tcW w:w="1885" w:type="dxa"/>
          </w:tcPr>
          <w:p w14:paraId="3E53C86B" w14:textId="77777777" w:rsidR="005D58D7" w:rsidRDefault="005D58D7" w:rsidP="00E01891"/>
        </w:tc>
        <w:tc>
          <w:tcPr>
            <w:tcW w:w="2250" w:type="dxa"/>
          </w:tcPr>
          <w:p w14:paraId="2F3C7EB9" w14:textId="77777777" w:rsidR="005D58D7" w:rsidRDefault="005D58D7" w:rsidP="00E01891">
            <w:pPr>
              <w:cnfStyle w:val="000000000000" w:firstRow="0" w:lastRow="0" w:firstColumn="0" w:lastColumn="0" w:oddVBand="0" w:evenVBand="0" w:oddHBand="0" w:evenHBand="0" w:firstRowFirstColumn="0" w:firstRowLastColumn="0" w:lastRowFirstColumn="0" w:lastRowLastColumn="0"/>
            </w:pPr>
          </w:p>
        </w:tc>
        <w:tc>
          <w:tcPr>
            <w:tcW w:w="2877" w:type="dxa"/>
          </w:tcPr>
          <w:p w14:paraId="3ED64E7B" w14:textId="77777777" w:rsidR="005D58D7" w:rsidRDefault="005D58D7" w:rsidP="00E01891">
            <w:pPr>
              <w:cnfStyle w:val="000000000000" w:firstRow="0" w:lastRow="0" w:firstColumn="0" w:lastColumn="0" w:oddVBand="0" w:evenVBand="0" w:oddHBand="0" w:evenHBand="0" w:firstRowFirstColumn="0" w:firstRowLastColumn="0" w:lastRowFirstColumn="0" w:lastRowLastColumn="0"/>
            </w:pPr>
          </w:p>
        </w:tc>
        <w:tc>
          <w:tcPr>
            <w:tcW w:w="2338" w:type="dxa"/>
          </w:tcPr>
          <w:p w14:paraId="3E8DA544" w14:textId="77777777" w:rsidR="005D58D7" w:rsidRDefault="005D58D7" w:rsidP="00E01891">
            <w:pPr>
              <w:cnfStyle w:val="000000000000" w:firstRow="0" w:lastRow="0" w:firstColumn="0" w:lastColumn="0" w:oddVBand="0" w:evenVBand="0" w:oddHBand="0" w:evenHBand="0" w:firstRowFirstColumn="0" w:firstRowLastColumn="0" w:lastRowFirstColumn="0" w:lastRowLastColumn="0"/>
            </w:pPr>
          </w:p>
        </w:tc>
      </w:tr>
      <w:tr w:rsidR="005D58D7" w14:paraId="415DF13C"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9CA2C3F" w14:textId="77777777" w:rsidR="005D58D7" w:rsidRDefault="005D58D7" w:rsidP="00E01891"/>
        </w:tc>
        <w:tc>
          <w:tcPr>
            <w:tcW w:w="2250" w:type="dxa"/>
          </w:tcPr>
          <w:p w14:paraId="4C103677" w14:textId="77777777" w:rsidR="005D58D7" w:rsidRDefault="005D58D7" w:rsidP="00E01891">
            <w:pPr>
              <w:cnfStyle w:val="000000100000" w:firstRow="0" w:lastRow="0" w:firstColumn="0" w:lastColumn="0" w:oddVBand="0" w:evenVBand="0" w:oddHBand="1" w:evenHBand="0" w:firstRowFirstColumn="0" w:firstRowLastColumn="0" w:lastRowFirstColumn="0" w:lastRowLastColumn="0"/>
            </w:pPr>
          </w:p>
        </w:tc>
        <w:tc>
          <w:tcPr>
            <w:tcW w:w="2877" w:type="dxa"/>
          </w:tcPr>
          <w:p w14:paraId="25065B4F" w14:textId="77777777" w:rsidR="005D58D7" w:rsidRDefault="005D58D7" w:rsidP="00E01891">
            <w:pPr>
              <w:cnfStyle w:val="000000100000" w:firstRow="0" w:lastRow="0" w:firstColumn="0" w:lastColumn="0" w:oddVBand="0" w:evenVBand="0" w:oddHBand="1" w:evenHBand="0" w:firstRowFirstColumn="0" w:firstRowLastColumn="0" w:lastRowFirstColumn="0" w:lastRowLastColumn="0"/>
            </w:pPr>
          </w:p>
        </w:tc>
        <w:tc>
          <w:tcPr>
            <w:tcW w:w="2338" w:type="dxa"/>
          </w:tcPr>
          <w:p w14:paraId="7FE9A4A3" w14:textId="77777777" w:rsidR="005D58D7" w:rsidRDefault="005D58D7" w:rsidP="00E01891">
            <w:pPr>
              <w:cnfStyle w:val="000000100000" w:firstRow="0" w:lastRow="0" w:firstColumn="0" w:lastColumn="0" w:oddVBand="0" w:evenVBand="0" w:oddHBand="1" w:evenHBand="0" w:firstRowFirstColumn="0" w:firstRowLastColumn="0" w:lastRowFirstColumn="0" w:lastRowLastColumn="0"/>
            </w:pPr>
          </w:p>
        </w:tc>
      </w:tr>
      <w:tr w:rsidR="005D58D7" w14:paraId="7C803CA3" w14:textId="77777777" w:rsidTr="005D58D7">
        <w:tc>
          <w:tcPr>
            <w:cnfStyle w:val="001000000000" w:firstRow="0" w:lastRow="0" w:firstColumn="1" w:lastColumn="0" w:oddVBand="0" w:evenVBand="0" w:oddHBand="0" w:evenHBand="0" w:firstRowFirstColumn="0" w:firstRowLastColumn="0" w:lastRowFirstColumn="0" w:lastRowLastColumn="0"/>
            <w:tcW w:w="1885" w:type="dxa"/>
          </w:tcPr>
          <w:p w14:paraId="4BFC538D" w14:textId="77777777" w:rsidR="005D58D7" w:rsidRDefault="005D58D7" w:rsidP="00E01891"/>
        </w:tc>
        <w:tc>
          <w:tcPr>
            <w:tcW w:w="2250" w:type="dxa"/>
          </w:tcPr>
          <w:p w14:paraId="2A1E3060" w14:textId="77777777" w:rsidR="005D58D7" w:rsidRDefault="005D58D7" w:rsidP="00E01891">
            <w:pPr>
              <w:cnfStyle w:val="000000000000" w:firstRow="0" w:lastRow="0" w:firstColumn="0" w:lastColumn="0" w:oddVBand="0" w:evenVBand="0" w:oddHBand="0" w:evenHBand="0" w:firstRowFirstColumn="0" w:firstRowLastColumn="0" w:lastRowFirstColumn="0" w:lastRowLastColumn="0"/>
            </w:pPr>
          </w:p>
        </w:tc>
        <w:tc>
          <w:tcPr>
            <w:tcW w:w="2877" w:type="dxa"/>
          </w:tcPr>
          <w:p w14:paraId="633298C8" w14:textId="77777777" w:rsidR="005D58D7" w:rsidRDefault="005D58D7" w:rsidP="00E01891">
            <w:pPr>
              <w:cnfStyle w:val="000000000000" w:firstRow="0" w:lastRow="0" w:firstColumn="0" w:lastColumn="0" w:oddVBand="0" w:evenVBand="0" w:oddHBand="0" w:evenHBand="0" w:firstRowFirstColumn="0" w:firstRowLastColumn="0" w:lastRowFirstColumn="0" w:lastRowLastColumn="0"/>
            </w:pPr>
          </w:p>
        </w:tc>
        <w:tc>
          <w:tcPr>
            <w:tcW w:w="2338" w:type="dxa"/>
          </w:tcPr>
          <w:p w14:paraId="271C1C8E" w14:textId="77777777" w:rsidR="005D58D7" w:rsidRDefault="005D58D7" w:rsidP="00E01891">
            <w:pPr>
              <w:cnfStyle w:val="000000000000" w:firstRow="0" w:lastRow="0" w:firstColumn="0" w:lastColumn="0" w:oddVBand="0" w:evenVBand="0" w:oddHBand="0" w:evenHBand="0" w:firstRowFirstColumn="0" w:firstRowLastColumn="0" w:lastRowFirstColumn="0" w:lastRowLastColumn="0"/>
            </w:pPr>
          </w:p>
        </w:tc>
      </w:tr>
      <w:tr w:rsidR="00063467" w14:paraId="17D3F976"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E2A9B01" w14:textId="77777777" w:rsidR="00063467" w:rsidRDefault="00063467" w:rsidP="00E01891"/>
        </w:tc>
        <w:tc>
          <w:tcPr>
            <w:tcW w:w="2250" w:type="dxa"/>
          </w:tcPr>
          <w:p w14:paraId="538955CC"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877" w:type="dxa"/>
          </w:tcPr>
          <w:p w14:paraId="56AD442E"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338" w:type="dxa"/>
          </w:tcPr>
          <w:p w14:paraId="501D8714"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r>
      <w:tr w:rsidR="00063467" w14:paraId="073F5236" w14:textId="77777777" w:rsidTr="005D58D7">
        <w:tc>
          <w:tcPr>
            <w:cnfStyle w:val="001000000000" w:firstRow="0" w:lastRow="0" w:firstColumn="1" w:lastColumn="0" w:oddVBand="0" w:evenVBand="0" w:oddHBand="0" w:evenHBand="0" w:firstRowFirstColumn="0" w:firstRowLastColumn="0" w:lastRowFirstColumn="0" w:lastRowLastColumn="0"/>
            <w:tcW w:w="1885" w:type="dxa"/>
          </w:tcPr>
          <w:p w14:paraId="3A15ECA0" w14:textId="77777777" w:rsidR="00063467" w:rsidRDefault="00063467" w:rsidP="00E01891"/>
        </w:tc>
        <w:tc>
          <w:tcPr>
            <w:tcW w:w="2250" w:type="dxa"/>
          </w:tcPr>
          <w:p w14:paraId="762377E9"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877" w:type="dxa"/>
          </w:tcPr>
          <w:p w14:paraId="49BC11EA"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c>
          <w:tcPr>
            <w:tcW w:w="2338" w:type="dxa"/>
          </w:tcPr>
          <w:p w14:paraId="4F0829FB" w14:textId="77777777" w:rsidR="00063467" w:rsidRDefault="00063467" w:rsidP="00E01891">
            <w:pPr>
              <w:cnfStyle w:val="000000000000" w:firstRow="0" w:lastRow="0" w:firstColumn="0" w:lastColumn="0" w:oddVBand="0" w:evenVBand="0" w:oddHBand="0" w:evenHBand="0" w:firstRowFirstColumn="0" w:firstRowLastColumn="0" w:lastRowFirstColumn="0" w:lastRowLastColumn="0"/>
            </w:pPr>
          </w:p>
        </w:tc>
      </w:tr>
      <w:tr w:rsidR="00063467" w14:paraId="205851D1"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34194CC" w14:textId="77777777" w:rsidR="00063467" w:rsidRDefault="00063467" w:rsidP="00E01891"/>
        </w:tc>
        <w:tc>
          <w:tcPr>
            <w:tcW w:w="2250" w:type="dxa"/>
          </w:tcPr>
          <w:p w14:paraId="25F60BE9"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877" w:type="dxa"/>
          </w:tcPr>
          <w:p w14:paraId="6B33AD27"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338" w:type="dxa"/>
          </w:tcPr>
          <w:p w14:paraId="3886A442"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r>
      <w:tr w:rsidR="00063467" w14:paraId="33151CC2" w14:textId="77777777" w:rsidTr="00E01891">
        <w:tc>
          <w:tcPr>
            <w:cnfStyle w:val="001000000000" w:firstRow="0" w:lastRow="0" w:firstColumn="1" w:lastColumn="0" w:oddVBand="0" w:evenVBand="0" w:oddHBand="0" w:evenHBand="0" w:firstRowFirstColumn="0" w:firstRowLastColumn="0" w:lastRowFirstColumn="0" w:lastRowLastColumn="0"/>
            <w:tcW w:w="9350" w:type="dxa"/>
            <w:gridSpan w:val="4"/>
          </w:tcPr>
          <w:p w14:paraId="77479098" w14:textId="77777777" w:rsidR="00063467" w:rsidRDefault="00063467" w:rsidP="00E01891"/>
          <w:p w14:paraId="0F8316FA" w14:textId="77777777" w:rsidR="00063467" w:rsidRDefault="00063467" w:rsidP="00E01891">
            <w:r>
              <w:t>*DESIGNATED CONTACT PERSON -</w:t>
            </w:r>
          </w:p>
        </w:tc>
      </w:tr>
      <w:tr w:rsidR="00063467" w14:paraId="53ADD3C5"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shd w:val="clear" w:color="auto" w:fill="D9D9D9" w:themeFill="background1" w:themeFillShade="D9"/>
          </w:tcPr>
          <w:p w14:paraId="4BFD1132" w14:textId="6194B2DA" w:rsidR="00063467" w:rsidRDefault="00310B5D" w:rsidP="00E01891">
            <w:r>
              <w:t>*</w:t>
            </w:r>
          </w:p>
        </w:tc>
        <w:tc>
          <w:tcPr>
            <w:tcW w:w="2250" w:type="dxa"/>
            <w:shd w:val="clear" w:color="auto" w:fill="D9D9D9" w:themeFill="background1" w:themeFillShade="D9"/>
          </w:tcPr>
          <w:p w14:paraId="46899962" w14:textId="5B9E439D"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877" w:type="dxa"/>
            <w:shd w:val="clear" w:color="auto" w:fill="D9D9D9" w:themeFill="background1" w:themeFillShade="D9"/>
          </w:tcPr>
          <w:p w14:paraId="27CE25DC"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c>
          <w:tcPr>
            <w:tcW w:w="2338" w:type="dxa"/>
            <w:shd w:val="clear" w:color="auto" w:fill="D9D9D9" w:themeFill="background1" w:themeFillShade="D9"/>
          </w:tcPr>
          <w:p w14:paraId="2A8F39EC" w14:textId="77777777" w:rsidR="00063467" w:rsidRDefault="00063467" w:rsidP="00E01891">
            <w:pPr>
              <w:cnfStyle w:val="000000100000" w:firstRow="0" w:lastRow="0" w:firstColumn="0" w:lastColumn="0" w:oddVBand="0" w:evenVBand="0" w:oddHBand="1" w:evenHBand="0" w:firstRowFirstColumn="0" w:firstRowLastColumn="0" w:lastRowFirstColumn="0" w:lastRowLastColumn="0"/>
            </w:pPr>
          </w:p>
        </w:tc>
      </w:tr>
    </w:tbl>
    <w:p w14:paraId="636967D6" w14:textId="5224F356" w:rsidR="002032BB" w:rsidRDefault="002032BB" w:rsidP="002032BB">
      <w:bookmarkStart w:id="0" w:name="_GoBack"/>
      <w:bookmarkEnd w:id="0"/>
    </w:p>
    <w:p w14:paraId="77D4C2DB" w14:textId="77777777" w:rsidR="002032BB" w:rsidRDefault="002032BB" w:rsidP="002032BB">
      <w:pPr>
        <w:jc w:val="center"/>
        <w:rPr>
          <w:b/>
          <w:sz w:val="32"/>
        </w:rPr>
      </w:pPr>
      <w:r>
        <w:rPr>
          <w:b/>
          <w:sz w:val="32"/>
        </w:rPr>
        <w:lastRenderedPageBreak/>
        <w:t xml:space="preserve">OFA </w:t>
      </w:r>
      <w:r w:rsidRPr="002714F8">
        <w:rPr>
          <w:b/>
          <w:sz w:val="32"/>
        </w:rPr>
        <w:t>FIG Application</w:t>
      </w:r>
    </w:p>
    <w:p w14:paraId="38443476" w14:textId="77777777" w:rsidR="002032BB" w:rsidRPr="002714F8" w:rsidRDefault="002032BB" w:rsidP="002032BB">
      <w:pPr>
        <w:jc w:val="center"/>
        <w:rPr>
          <w:b/>
          <w:sz w:val="32"/>
        </w:rPr>
      </w:pPr>
      <w:r>
        <w:rPr>
          <w:b/>
          <w:sz w:val="32"/>
        </w:rPr>
        <w:t>2018-19</w:t>
      </w:r>
    </w:p>
    <w:p w14:paraId="2B9D51BC" w14:textId="77777777" w:rsidR="002032BB" w:rsidRDefault="002032BB" w:rsidP="002032BB"/>
    <w:tbl>
      <w:tblPr>
        <w:tblStyle w:val="PlainTable2"/>
        <w:tblW w:w="0" w:type="auto"/>
        <w:tblLook w:val="04A0" w:firstRow="1" w:lastRow="0" w:firstColumn="1" w:lastColumn="0" w:noHBand="0" w:noVBand="1"/>
      </w:tblPr>
      <w:tblGrid>
        <w:gridCol w:w="1710"/>
        <w:gridCol w:w="3150"/>
        <w:gridCol w:w="4490"/>
      </w:tblGrid>
      <w:tr w:rsidR="002032BB" w14:paraId="298804A1" w14:textId="77777777" w:rsidTr="005D5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D555BFC" w14:textId="77777777" w:rsidR="002032BB" w:rsidRDefault="002032BB" w:rsidP="00525D37"/>
        </w:tc>
        <w:tc>
          <w:tcPr>
            <w:tcW w:w="3150" w:type="dxa"/>
          </w:tcPr>
          <w:p w14:paraId="5EB69F59" w14:textId="77777777" w:rsidR="002032BB" w:rsidRDefault="002032BB" w:rsidP="00525D37">
            <w:pPr>
              <w:cnfStyle w:val="100000000000" w:firstRow="1" w:lastRow="0" w:firstColumn="0" w:lastColumn="0" w:oddVBand="0" w:evenVBand="0" w:oddHBand="0" w:evenHBand="0" w:firstRowFirstColumn="0" w:firstRowLastColumn="0" w:lastRowFirstColumn="0" w:lastRowLastColumn="0"/>
            </w:pPr>
            <w:r>
              <w:t>Description</w:t>
            </w:r>
          </w:p>
        </w:tc>
        <w:tc>
          <w:tcPr>
            <w:tcW w:w="4490" w:type="dxa"/>
          </w:tcPr>
          <w:p w14:paraId="1F0BFA24" w14:textId="7B405017" w:rsidR="002032BB" w:rsidRDefault="002032BB" w:rsidP="00525D37">
            <w:pPr>
              <w:cnfStyle w:val="100000000000" w:firstRow="1" w:lastRow="0" w:firstColumn="0" w:lastColumn="0" w:oddVBand="0" w:evenVBand="0" w:oddHBand="0" w:evenHBand="0" w:firstRowFirstColumn="0" w:firstRowLastColumn="0" w:lastRowFirstColumn="0" w:lastRowLastColumn="0"/>
            </w:pPr>
            <w:r>
              <w:t>Your Response</w:t>
            </w:r>
            <w:r w:rsidR="005B76BA">
              <w:t>s</w:t>
            </w:r>
          </w:p>
        </w:tc>
      </w:tr>
      <w:tr w:rsidR="002032BB" w14:paraId="230EB30A"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2266E40" w14:textId="77777777" w:rsidR="002032BB" w:rsidRDefault="002032BB" w:rsidP="00525D37">
            <w:r>
              <w:t>FIG Name</w:t>
            </w:r>
          </w:p>
        </w:tc>
        <w:tc>
          <w:tcPr>
            <w:tcW w:w="3150" w:type="dxa"/>
          </w:tcPr>
          <w:p w14:paraId="77607E50" w14:textId="3A687F98" w:rsidR="002032BB" w:rsidRDefault="002032BB" w:rsidP="00525D37">
            <w:pPr>
              <w:cnfStyle w:val="000000100000" w:firstRow="0" w:lastRow="0" w:firstColumn="0" w:lastColumn="0" w:oddVBand="0" w:evenVBand="0" w:oddHBand="1" w:evenHBand="0" w:firstRowFirstColumn="0" w:firstRowLastColumn="0" w:lastRowFirstColumn="0" w:lastRowLastColumn="0"/>
            </w:pPr>
            <w:r>
              <w:t xml:space="preserve">List your proposed </w:t>
            </w:r>
            <w:r w:rsidR="005B76BA">
              <w:t xml:space="preserve">FIG </w:t>
            </w:r>
            <w:r>
              <w:t>name</w:t>
            </w:r>
          </w:p>
        </w:tc>
        <w:tc>
          <w:tcPr>
            <w:tcW w:w="4490" w:type="dxa"/>
          </w:tcPr>
          <w:p w14:paraId="4BDAC6F0" w14:textId="77777777" w:rsidR="002032BB" w:rsidRDefault="002032BB" w:rsidP="00525D37">
            <w:pPr>
              <w:cnfStyle w:val="000000100000" w:firstRow="0" w:lastRow="0" w:firstColumn="0" w:lastColumn="0" w:oddVBand="0" w:evenVBand="0" w:oddHBand="1" w:evenHBand="0" w:firstRowFirstColumn="0" w:firstRowLastColumn="0" w:lastRowFirstColumn="0" w:lastRowLastColumn="0"/>
            </w:pPr>
          </w:p>
        </w:tc>
      </w:tr>
      <w:tr w:rsidR="002032BB" w14:paraId="16137960" w14:textId="77777777" w:rsidTr="005D58D7">
        <w:tc>
          <w:tcPr>
            <w:cnfStyle w:val="001000000000" w:firstRow="0" w:lastRow="0" w:firstColumn="1" w:lastColumn="0" w:oddVBand="0" w:evenVBand="0" w:oddHBand="0" w:evenHBand="0" w:firstRowFirstColumn="0" w:firstRowLastColumn="0" w:lastRowFirstColumn="0" w:lastRowLastColumn="0"/>
            <w:tcW w:w="1710" w:type="dxa"/>
          </w:tcPr>
          <w:p w14:paraId="05F755E9" w14:textId="77777777" w:rsidR="002032BB" w:rsidRDefault="002032BB" w:rsidP="00525D37">
            <w:r>
              <w:t>Purpose and focus of FIG</w:t>
            </w:r>
          </w:p>
        </w:tc>
        <w:tc>
          <w:tcPr>
            <w:tcW w:w="3150" w:type="dxa"/>
          </w:tcPr>
          <w:p w14:paraId="7CA785DC" w14:textId="77777777" w:rsidR="002032BB" w:rsidRDefault="002032BB" w:rsidP="00525D37">
            <w:pPr>
              <w:cnfStyle w:val="000000000000" w:firstRow="0" w:lastRow="0" w:firstColumn="0" w:lastColumn="0" w:oddVBand="0" w:evenVBand="0" w:oddHBand="0" w:evenHBand="0" w:firstRowFirstColumn="0" w:firstRowLastColumn="0" w:lastRowFirstColumn="0" w:lastRowLastColumn="0"/>
            </w:pPr>
            <w:r>
              <w:t xml:space="preserve">Please describe the primary shared interest of this FIG. Include whether the goals are social, learning, or both.    </w:t>
            </w:r>
          </w:p>
        </w:tc>
        <w:tc>
          <w:tcPr>
            <w:tcW w:w="4490" w:type="dxa"/>
          </w:tcPr>
          <w:p w14:paraId="41C74E4B" w14:textId="77777777" w:rsidR="002032BB" w:rsidRDefault="002032BB" w:rsidP="00525D37">
            <w:pPr>
              <w:cnfStyle w:val="000000000000" w:firstRow="0" w:lastRow="0" w:firstColumn="0" w:lastColumn="0" w:oddVBand="0" w:evenVBand="0" w:oddHBand="0" w:evenHBand="0" w:firstRowFirstColumn="0" w:firstRowLastColumn="0" w:lastRowFirstColumn="0" w:lastRowLastColumn="0"/>
            </w:pPr>
          </w:p>
        </w:tc>
      </w:tr>
      <w:tr w:rsidR="002032BB" w14:paraId="73DE302C"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4242175" w14:textId="77777777" w:rsidR="002032BB" w:rsidRDefault="002032BB" w:rsidP="00525D37">
            <w:r>
              <w:t>Meeting format</w:t>
            </w:r>
          </w:p>
        </w:tc>
        <w:tc>
          <w:tcPr>
            <w:tcW w:w="3150" w:type="dxa"/>
          </w:tcPr>
          <w:p w14:paraId="79244736" w14:textId="77777777" w:rsidR="002032BB" w:rsidRDefault="002032BB" w:rsidP="00525D37">
            <w:pPr>
              <w:cnfStyle w:val="000000100000" w:firstRow="0" w:lastRow="0" w:firstColumn="0" w:lastColumn="0" w:oddVBand="0" w:evenVBand="0" w:oddHBand="1" w:evenHBand="0" w:firstRowFirstColumn="0" w:firstRowLastColumn="0" w:lastRowFirstColumn="0" w:lastRowLastColumn="0"/>
            </w:pPr>
            <w:r>
              <w:t xml:space="preserve">Briefly explain your plans for meeting, frequency, location, and timing, if possible.   </w:t>
            </w:r>
          </w:p>
        </w:tc>
        <w:tc>
          <w:tcPr>
            <w:tcW w:w="4490" w:type="dxa"/>
          </w:tcPr>
          <w:p w14:paraId="7FCCEE48" w14:textId="77777777" w:rsidR="002032BB" w:rsidRDefault="002032BB" w:rsidP="00525D37">
            <w:pPr>
              <w:cnfStyle w:val="000000100000" w:firstRow="0" w:lastRow="0" w:firstColumn="0" w:lastColumn="0" w:oddVBand="0" w:evenVBand="0" w:oddHBand="1" w:evenHBand="0" w:firstRowFirstColumn="0" w:firstRowLastColumn="0" w:lastRowFirstColumn="0" w:lastRowLastColumn="0"/>
            </w:pPr>
          </w:p>
        </w:tc>
      </w:tr>
      <w:tr w:rsidR="002032BB" w14:paraId="5808E032" w14:textId="77777777" w:rsidTr="005D58D7">
        <w:tc>
          <w:tcPr>
            <w:cnfStyle w:val="001000000000" w:firstRow="0" w:lastRow="0" w:firstColumn="1" w:lastColumn="0" w:oddVBand="0" w:evenVBand="0" w:oddHBand="0" w:evenHBand="0" w:firstRowFirstColumn="0" w:firstRowLastColumn="0" w:lastRowFirstColumn="0" w:lastRowLastColumn="0"/>
            <w:tcW w:w="1710" w:type="dxa"/>
          </w:tcPr>
          <w:p w14:paraId="2DEAF71B" w14:textId="77777777" w:rsidR="002032BB" w:rsidRDefault="002032BB" w:rsidP="00525D37">
            <w:r>
              <w:t>Capacity and enrollment</w:t>
            </w:r>
          </w:p>
        </w:tc>
        <w:tc>
          <w:tcPr>
            <w:tcW w:w="3150" w:type="dxa"/>
          </w:tcPr>
          <w:p w14:paraId="2A1688AC" w14:textId="7A8A54D4" w:rsidR="002032BB" w:rsidRDefault="002032BB" w:rsidP="00525D37">
            <w:pPr>
              <w:cnfStyle w:val="000000000000" w:firstRow="0" w:lastRow="0" w:firstColumn="0" w:lastColumn="0" w:oddVBand="0" w:evenVBand="0" w:oddHBand="0" w:evenHBand="0" w:firstRowFirstColumn="0" w:firstRowLastColumn="0" w:lastRowFirstColumn="0" w:lastRowLastColumn="0"/>
            </w:pPr>
            <w:r>
              <w:t>What is your maximum enrollment and why?  To allow for greatest acce</w:t>
            </w:r>
            <w:r w:rsidR="005B76BA">
              <w:t>ss, consider having a larger general</w:t>
            </w:r>
            <w:r>
              <w:t xml:space="preserve"> enrollment, but limiting registration for specific events based on event capacity and first-come, first-serve enrollment.  </w:t>
            </w:r>
          </w:p>
        </w:tc>
        <w:tc>
          <w:tcPr>
            <w:tcW w:w="4490" w:type="dxa"/>
          </w:tcPr>
          <w:p w14:paraId="3D85FB5C" w14:textId="77777777" w:rsidR="002032BB" w:rsidRDefault="002032BB" w:rsidP="00525D37">
            <w:pPr>
              <w:cnfStyle w:val="000000000000" w:firstRow="0" w:lastRow="0" w:firstColumn="0" w:lastColumn="0" w:oddVBand="0" w:evenVBand="0" w:oddHBand="0" w:evenHBand="0" w:firstRowFirstColumn="0" w:firstRowLastColumn="0" w:lastRowFirstColumn="0" w:lastRowLastColumn="0"/>
            </w:pPr>
          </w:p>
        </w:tc>
      </w:tr>
      <w:tr w:rsidR="002032BB" w14:paraId="7D689D84"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78DCDF4" w14:textId="77777777" w:rsidR="002032BB" w:rsidRDefault="002032BB" w:rsidP="00525D37">
            <w:r>
              <w:t>Initial/current membership</w:t>
            </w:r>
          </w:p>
        </w:tc>
        <w:tc>
          <w:tcPr>
            <w:tcW w:w="3150" w:type="dxa"/>
          </w:tcPr>
          <w:p w14:paraId="46230A25" w14:textId="77777777" w:rsidR="002032BB" w:rsidRDefault="002032BB" w:rsidP="00525D37">
            <w:pPr>
              <w:cnfStyle w:val="000000100000" w:firstRow="0" w:lastRow="0" w:firstColumn="0" w:lastColumn="0" w:oddVBand="0" w:evenVBand="0" w:oddHBand="1" w:evenHBand="0" w:firstRowFirstColumn="0" w:firstRowLastColumn="0" w:lastRowFirstColumn="0" w:lastRowLastColumn="0"/>
            </w:pPr>
            <w:r>
              <w:t>Include:</w:t>
            </w:r>
          </w:p>
          <w:p w14:paraId="4948F49F" w14:textId="3ED4DB92" w:rsidR="002032BB" w:rsidRDefault="002032BB" w:rsidP="002032BB">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 xml:space="preserve">Initial FIG members (minimum 6 for OFA support) </w:t>
            </w:r>
            <w:r w:rsidR="005D58D7">
              <w:t xml:space="preserve"> </w:t>
            </w:r>
            <w:r>
              <w:t xml:space="preserve">  </w:t>
            </w:r>
          </w:p>
          <w:p w14:paraId="0EDD6709" w14:textId="7E456DC3" w:rsidR="002032BB" w:rsidRDefault="005D58D7" w:rsidP="005D58D7">
            <w:pPr>
              <w:pStyle w:val="ListParagraph"/>
              <w:numPr>
                <w:ilvl w:val="0"/>
                <w:numId w:val="1"/>
              </w:numPr>
              <w:ind w:left="360"/>
              <w:cnfStyle w:val="000000100000" w:firstRow="0" w:lastRow="0" w:firstColumn="0" w:lastColumn="0" w:oddVBand="0" w:evenVBand="0" w:oddHBand="1" w:evenHBand="0" w:firstRowFirstColumn="0" w:firstRowLastColumn="0" w:lastRowFirstColumn="0" w:lastRowLastColumn="0"/>
            </w:pPr>
            <w:r>
              <w:t>C</w:t>
            </w:r>
            <w:r w:rsidR="002032BB">
              <w:t>ontact person</w:t>
            </w:r>
            <w:r w:rsidR="005B76BA">
              <w:t>*</w:t>
            </w:r>
            <w:r w:rsidR="002032BB">
              <w:t xml:space="preserve"> </w:t>
            </w:r>
            <w:r>
              <w:t xml:space="preserve"> </w:t>
            </w:r>
          </w:p>
        </w:tc>
        <w:tc>
          <w:tcPr>
            <w:tcW w:w="4490" w:type="dxa"/>
          </w:tcPr>
          <w:p w14:paraId="5EC66DA1" w14:textId="60BECEFF" w:rsidR="002032BB" w:rsidRDefault="002032BB" w:rsidP="00063467">
            <w:pPr>
              <w:cnfStyle w:val="000000100000" w:firstRow="0" w:lastRow="0" w:firstColumn="0" w:lastColumn="0" w:oddVBand="0" w:evenVBand="0" w:oddHBand="1" w:evenHBand="0" w:firstRowFirstColumn="0" w:firstRowLastColumn="0" w:lastRowFirstColumn="0" w:lastRowLastColumn="0"/>
            </w:pPr>
            <w:r>
              <w:t xml:space="preserve">Please list using the table </w:t>
            </w:r>
            <w:r w:rsidR="00063467">
              <w:t>above</w:t>
            </w:r>
          </w:p>
        </w:tc>
      </w:tr>
      <w:tr w:rsidR="002032BB" w14:paraId="37623574" w14:textId="77777777" w:rsidTr="005D58D7">
        <w:tc>
          <w:tcPr>
            <w:cnfStyle w:val="001000000000" w:firstRow="0" w:lastRow="0" w:firstColumn="1" w:lastColumn="0" w:oddVBand="0" w:evenVBand="0" w:oddHBand="0" w:evenHBand="0" w:firstRowFirstColumn="0" w:firstRowLastColumn="0" w:lastRowFirstColumn="0" w:lastRowLastColumn="0"/>
            <w:tcW w:w="1710" w:type="dxa"/>
          </w:tcPr>
          <w:p w14:paraId="316FBD9A" w14:textId="77777777" w:rsidR="002032BB" w:rsidRDefault="002032BB" w:rsidP="00525D37">
            <w:r>
              <w:t>Budget</w:t>
            </w:r>
          </w:p>
        </w:tc>
        <w:tc>
          <w:tcPr>
            <w:tcW w:w="3150" w:type="dxa"/>
          </w:tcPr>
          <w:p w14:paraId="26C97F1C" w14:textId="1A3F3DB8" w:rsidR="002032BB" w:rsidRDefault="002032BB" w:rsidP="00525D37">
            <w:pPr>
              <w:cnfStyle w:val="000000000000" w:firstRow="0" w:lastRow="0" w:firstColumn="0" w:lastColumn="0" w:oddVBand="0" w:evenVBand="0" w:oddHBand="0" w:evenHBand="0" w:firstRowFirstColumn="0" w:firstRowLastColumn="0" w:lastRowFirstColumn="0" w:lastRowLastColumn="0"/>
            </w:pPr>
            <w:r>
              <w:t xml:space="preserve">Itemize your </w:t>
            </w:r>
            <w:r w:rsidR="005B76BA">
              <w:t xml:space="preserve">proposed budget, </w:t>
            </w:r>
            <w:r>
              <w:t xml:space="preserve">indicating over what time frame (9- or 12-months?).  </w:t>
            </w:r>
          </w:p>
          <w:p w14:paraId="1B1E1790" w14:textId="41F3F056" w:rsidR="002032BB" w:rsidRDefault="002032BB" w:rsidP="002032B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OFA will reimburse up to $5/pp/event, up to a max</w:t>
            </w:r>
            <w:r w:rsidR="005B76BA">
              <w:t>imum of $50 pp/12-month period</w:t>
            </w:r>
            <w:r>
              <w:t xml:space="preserve">  </w:t>
            </w:r>
          </w:p>
        </w:tc>
        <w:tc>
          <w:tcPr>
            <w:tcW w:w="4490" w:type="dxa"/>
          </w:tcPr>
          <w:p w14:paraId="6C7AA03D" w14:textId="77777777" w:rsidR="002032BB" w:rsidRDefault="002032BB" w:rsidP="00525D37">
            <w:pPr>
              <w:cnfStyle w:val="000000000000" w:firstRow="0" w:lastRow="0" w:firstColumn="0" w:lastColumn="0" w:oddVBand="0" w:evenVBand="0" w:oddHBand="0" w:evenHBand="0" w:firstRowFirstColumn="0" w:firstRowLastColumn="0" w:lastRowFirstColumn="0" w:lastRowLastColumn="0"/>
            </w:pPr>
          </w:p>
        </w:tc>
      </w:tr>
      <w:tr w:rsidR="002032BB" w14:paraId="2C281F45" w14:textId="77777777" w:rsidTr="005D5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DA96F31" w14:textId="77777777" w:rsidR="002032BB" w:rsidRDefault="002032BB" w:rsidP="00525D37">
            <w:r>
              <w:t>Any additional support from OFA needed</w:t>
            </w:r>
          </w:p>
        </w:tc>
        <w:tc>
          <w:tcPr>
            <w:tcW w:w="3150" w:type="dxa"/>
          </w:tcPr>
          <w:p w14:paraId="781B92A6" w14:textId="77777777" w:rsidR="002032BB" w:rsidRDefault="002032BB" w:rsidP="00525D37">
            <w:pPr>
              <w:cnfStyle w:val="000000100000" w:firstRow="0" w:lastRow="0" w:firstColumn="0" w:lastColumn="0" w:oddVBand="0" w:evenVBand="0" w:oddHBand="1" w:evenHBand="0" w:firstRowFirstColumn="0" w:firstRowLastColumn="0" w:lastRowFirstColumn="0" w:lastRowLastColumn="0"/>
            </w:pPr>
            <w:r>
              <w:t>FIGs are generally encouraged to organize their own times, dates, locations and entertainment.  If additional assistance is needed from OFA, please describe here.</w:t>
            </w:r>
          </w:p>
        </w:tc>
        <w:tc>
          <w:tcPr>
            <w:tcW w:w="4490" w:type="dxa"/>
          </w:tcPr>
          <w:p w14:paraId="54D5E111" w14:textId="77777777" w:rsidR="002032BB" w:rsidRDefault="002032BB" w:rsidP="00525D37">
            <w:pPr>
              <w:cnfStyle w:val="000000100000" w:firstRow="0" w:lastRow="0" w:firstColumn="0" w:lastColumn="0" w:oddVBand="0" w:evenVBand="0" w:oddHBand="1" w:evenHBand="0" w:firstRowFirstColumn="0" w:firstRowLastColumn="0" w:lastRowFirstColumn="0" w:lastRowLastColumn="0"/>
            </w:pPr>
          </w:p>
        </w:tc>
      </w:tr>
    </w:tbl>
    <w:p w14:paraId="0CC83638" w14:textId="0A6B0A5A" w:rsidR="002032BB" w:rsidRDefault="002032BB" w:rsidP="002032BB"/>
    <w:sectPr w:rsidR="002032BB" w:rsidSect="0006346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DCE8D" w14:textId="77777777" w:rsidR="001236FA" w:rsidRDefault="001236FA" w:rsidP="00063467">
      <w:r>
        <w:separator/>
      </w:r>
    </w:p>
  </w:endnote>
  <w:endnote w:type="continuationSeparator" w:id="0">
    <w:p w14:paraId="60AFCD68" w14:textId="77777777" w:rsidR="001236FA" w:rsidRDefault="001236FA" w:rsidP="0006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E331F" w14:textId="77777777" w:rsidR="001236FA" w:rsidRDefault="001236FA" w:rsidP="00063467">
      <w:r>
        <w:separator/>
      </w:r>
    </w:p>
  </w:footnote>
  <w:footnote w:type="continuationSeparator" w:id="0">
    <w:p w14:paraId="417F0C7D" w14:textId="77777777" w:rsidR="001236FA" w:rsidRDefault="001236FA" w:rsidP="00063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0F235" w14:textId="34CDCFB8" w:rsidR="00063467" w:rsidRDefault="00063467">
    <w:pPr>
      <w:pStyle w:val="Header"/>
    </w:pPr>
    <w:r>
      <w:rPr>
        <w:noProof/>
      </w:rPr>
      <w:drawing>
        <wp:anchor distT="0" distB="0" distL="114300" distR="114300" simplePos="0" relativeHeight="251659264" behindDoc="0" locked="0" layoutInCell="1" allowOverlap="1" wp14:anchorId="56A69AA9" wp14:editId="7CA7945A">
          <wp:simplePos x="0" y="0"/>
          <wp:positionH relativeFrom="margin">
            <wp:align>center</wp:align>
          </wp:positionH>
          <wp:positionV relativeFrom="paragraph">
            <wp:posOffset>-76200</wp:posOffset>
          </wp:positionV>
          <wp:extent cx="2035810" cy="5238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b="6751"/>
                  <a:stretch/>
                </pic:blipFill>
                <pic:spPr bwMode="auto">
                  <a:xfrm>
                    <a:off x="0" y="0"/>
                    <a:ext cx="203581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1E8"/>
    <w:multiLevelType w:val="hybridMultilevel"/>
    <w:tmpl w:val="8F8A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B55BA"/>
    <w:multiLevelType w:val="hybridMultilevel"/>
    <w:tmpl w:val="1DC6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F12841"/>
    <w:multiLevelType w:val="hybridMultilevel"/>
    <w:tmpl w:val="0CA22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1B"/>
    <w:rsid w:val="00063467"/>
    <w:rsid w:val="001236FA"/>
    <w:rsid w:val="001A0477"/>
    <w:rsid w:val="002032BB"/>
    <w:rsid w:val="002343F9"/>
    <w:rsid w:val="00255A3E"/>
    <w:rsid w:val="002B7B75"/>
    <w:rsid w:val="002D4532"/>
    <w:rsid w:val="00310B5D"/>
    <w:rsid w:val="003440AF"/>
    <w:rsid w:val="003C4B50"/>
    <w:rsid w:val="00400A99"/>
    <w:rsid w:val="0047263C"/>
    <w:rsid w:val="00476292"/>
    <w:rsid w:val="00526D6A"/>
    <w:rsid w:val="00532349"/>
    <w:rsid w:val="00536015"/>
    <w:rsid w:val="005B76BA"/>
    <w:rsid w:val="005D58D7"/>
    <w:rsid w:val="00750091"/>
    <w:rsid w:val="007D24BA"/>
    <w:rsid w:val="008E6C1B"/>
    <w:rsid w:val="0097514E"/>
    <w:rsid w:val="00D22134"/>
    <w:rsid w:val="00E5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147B"/>
  <w14:defaultImageDpi w14:val="32767"/>
  <w15:chartTrackingRefBased/>
  <w15:docId w15:val="{16704497-896B-7543-B0C2-0AD97B4D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1B"/>
    <w:pPr>
      <w:ind w:left="720"/>
      <w:contextualSpacing/>
    </w:pPr>
  </w:style>
  <w:style w:type="character" w:styleId="CommentReference">
    <w:name w:val="annotation reference"/>
    <w:basedOn w:val="DefaultParagraphFont"/>
    <w:uiPriority w:val="99"/>
    <w:semiHidden/>
    <w:unhideWhenUsed/>
    <w:rsid w:val="00E57D34"/>
    <w:rPr>
      <w:sz w:val="16"/>
      <w:szCs w:val="16"/>
    </w:rPr>
  </w:style>
  <w:style w:type="paragraph" w:styleId="CommentText">
    <w:name w:val="annotation text"/>
    <w:basedOn w:val="Normal"/>
    <w:link w:val="CommentTextChar"/>
    <w:uiPriority w:val="99"/>
    <w:semiHidden/>
    <w:unhideWhenUsed/>
    <w:rsid w:val="00E57D34"/>
    <w:rPr>
      <w:sz w:val="20"/>
      <w:szCs w:val="20"/>
    </w:rPr>
  </w:style>
  <w:style w:type="character" w:customStyle="1" w:styleId="CommentTextChar">
    <w:name w:val="Comment Text Char"/>
    <w:basedOn w:val="DefaultParagraphFont"/>
    <w:link w:val="CommentText"/>
    <w:uiPriority w:val="99"/>
    <w:semiHidden/>
    <w:rsid w:val="00E57D34"/>
    <w:rPr>
      <w:sz w:val="20"/>
      <w:szCs w:val="20"/>
    </w:rPr>
  </w:style>
  <w:style w:type="paragraph" w:styleId="CommentSubject">
    <w:name w:val="annotation subject"/>
    <w:basedOn w:val="CommentText"/>
    <w:next w:val="CommentText"/>
    <w:link w:val="CommentSubjectChar"/>
    <w:uiPriority w:val="99"/>
    <w:semiHidden/>
    <w:unhideWhenUsed/>
    <w:rsid w:val="00E57D34"/>
    <w:rPr>
      <w:b/>
      <w:bCs/>
    </w:rPr>
  </w:style>
  <w:style w:type="character" w:customStyle="1" w:styleId="CommentSubjectChar">
    <w:name w:val="Comment Subject Char"/>
    <w:basedOn w:val="CommentTextChar"/>
    <w:link w:val="CommentSubject"/>
    <w:uiPriority w:val="99"/>
    <w:semiHidden/>
    <w:rsid w:val="00E57D34"/>
    <w:rPr>
      <w:b/>
      <w:bCs/>
      <w:sz w:val="20"/>
      <w:szCs w:val="20"/>
    </w:rPr>
  </w:style>
  <w:style w:type="paragraph" w:styleId="BalloonText">
    <w:name w:val="Balloon Text"/>
    <w:basedOn w:val="Normal"/>
    <w:link w:val="BalloonTextChar"/>
    <w:uiPriority w:val="99"/>
    <w:semiHidden/>
    <w:unhideWhenUsed/>
    <w:rsid w:val="00E57D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D34"/>
    <w:rPr>
      <w:rFonts w:ascii="Times New Roman" w:hAnsi="Times New Roman" w:cs="Times New Roman"/>
      <w:sz w:val="18"/>
      <w:szCs w:val="18"/>
    </w:rPr>
  </w:style>
  <w:style w:type="table" w:styleId="PlainTable4">
    <w:name w:val="Plain Table 4"/>
    <w:basedOn w:val="TableNormal"/>
    <w:uiPriority w:val="44"/>
    <w:rsid w:val="002032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032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76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63467"/>
    <w:pPr>
      <w:tabs>
        <w:tab w:val="center" w:pos="4680"/>
        <w:tab w:val="right" w:pos="9360"/>
      </w:tabs>
    </w:pPr>
  </w:style>
  <w:style w:type="character" w:customStyle="1" w:styleId="HeaderChar">
    <w:name w:val="Header Char"/>
    <w:basedOn w:val="DefaultParagraphFont"/>
    <w:link w:val="Header"/>
    <w:uiPriority w:val="99"/>
    <w:rsid w:val="00063467"/>
  </w:style>
  <w:style w:type="paragraph" w:styleId="Footer">
    <w:name w:val="footer"/>
    <w:basedOn w:val="Normal"/>
    <w:link w:val="FooterChar"/>
    <w:uiPriority w:val="99"/>
    <w:unhideWhenUsed/>
    <w:rsid w:val="00063467"/>
    <w:pPr>
      <w:tabs>
        <w:tab w:val="center" w:pos="4680"/>
        <w:tab w:val="right" w:pos="9360"/>
      </w:tabs>
    </w:pPr>
  </w:style>
  <w:style w:type="character" w:customStyle="1" w:styleId="FooterChar">
    <w:name w:val="Footer Char"/>
    <w:basedOn w:val="DefaultParagraphFont"/>
    <w:link w:val="Footer"/>
    <w:uiPriority w:val="99"/>
    <w:rsid w:val="0006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0763-2248-4389-9212-ABDC2490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 Calvert</cp:lastModifiedBy>
  <cp:revision>6</cp:revision>
  <dcterms:created xsi:type="dcterms:W3CDTF">2018-08-09T14:33:00Z</dcterms:created>
  <dcterms:modified xsi:type="dcterms:W3CDTF">2018-08-09T15:03:00Z</dcterms:modified>
</cp:coreProperties>
</file>