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16" w:type="dxa"/>
        <w:tblLook w:val="04A0" w:firstRow="1" w:lastRow="0" w:firstColumn="1" w:lastColumn="0" w:noHBand="0" w:noVBand="1"/>
      </w:tblPr>
      <w:tblGrid>
        <w:gridCol w:w="6588"/>
        <w:gridCol w:w="4428"/>
      </w:tblGrid>
      <w:tr w:rsidR="009D2849" w:rsidRPr="00B5660D" w14:paraId="4EC1A3F1" w14:textId="77777777" w:rsidTr="00C631B5">
        <w:tc>
          <w:tcPr>
            <w:tcW w:w="6588" w:type="dxa"/>
          </w:tcPr>
          <w:p w14:paraId="614625FD" w14:textId="77777777" w:rsidR="009D2849" w:rsidRPr="00B5660D" w:rsidRDefault="009D2849" w:rsidP="00256098">
            <w:pPr>
              <w:contextualSpacing/>
              <w:rPr>
                <w:sz w:val="20"/>
                <w:szCs w:val="20"/>
              </w:rPr>
            </w:pPr>
            <w:r w:rsidRPr="00B5660D">
              <w:rPr>
                <w:b/>
                <w:sz w:val="20"/>
                <w:szCs w:val="20"/>
              </w:rPr>
              <w:t>To:</w:t>
            </w:r>
            <w:r w:rsidR="00003AFF" w:rsidRPr="00B5660D">
              <w:rPr>
                <w:b/>
                <w:sz w:val="20"/>
                <w:szCs w:val="20"/>
              </w:rPr>
              <w:t xml:space="preserve">  </w:t>
            </w:r>
            <w:r w:rsidR="000E3AA9" w:rsidRPr="0033647E">
              <w:rPr>
                <w:color w:val="FF0000"/>
                <w:sz w:val="20"/>
                <w:szCs w:val="20"/>
              </w:rPr>
              <w:t>(</w:t>
            </w:r>
            <w:r w:rsidR="000E3AA9" w:rsidRPr="0033647E">
              <w:rPr>
                <w:i/>
                <w:color w:val="FF0000"/>
                <w:sz w:val="20"/>
                <w:szCs w:val="20"/>
              </w:rPr>
              <w:t>insert Part-time Faculty Name</w:t>
            </w:r>
            <w:r w:rsidR="000E3AA9" w:rsidRPr="0033647E">
              <w:rPr>
                <w:color w:val="FF0000"/>
                <w:sz w:val="20"/>
                <w:szCs w:val="20"/>
              </w:rPr>
              <w:t>)</w:t>
            </w:r>
          </w:p>
        </w:tc>
        <w:tc>
          <w:tcPr>
            <w:tcW w:w="4428" w:type="dxa"/>
          </w:tcPr>
          <w:p w14:paraId="5B2C54E4" w14:textId="77777777" w:rsidR="009D2849" w:rsidRPr="00B5660D" w:rsidRDefault="009D2849" w:rsidP="00256098">
            <w:pPr>
              <w:contextualSpacing/>
              <w:rPr>
                <w:sz w:val="20"/>
                <w:szCs w:val="20"/>
              </w:rPr>
            </w:pPr>
            <w:r w:rsidRPr="00B5660D">
              <w:rPr>
                <w:b/>
                <w:sz w:val="20"/>
                <w:szCs w:val="20"/>
              </w:rPr>
              <w:t xml:space="preserve">Date:   </w:t>
            </w:r>
          </w:p>
        </w:tc>
      </w:tr>
      <w:tr w:rsidR="00C631B5" w:rsidRPr="00B5660D" w14:paraId="2862AA57" w14:textId="77777777" w:rsidTr="00034940">
        <w:tc>
          <w:tcPr>
            <w:tcW w:w="11016" w:type="dxa"/>
            <w:gridSpan w:val="2"/>
          </w:tcPr>
          <w:p w14:paraId="75BB2AB7" w14:textId="77777777" w:rsidR="00C631B5" w:rsidRPr="00B5660D" w:rsidRDefault="00C631B5" w:rsidP="00256098">
            <w:pPr>
              <w:contextualSpacing/>
              <w:rPr>
                <w:b/>
                <w:sz w:val="20"/>
                <w:szCs w:val="20"/>
              </w:rPr>
            </w:pPr>
            <w:r>
              <w:rPr>
                <w:b/>
                <w:sz w:val="20"/>
                <w:szCs w:val="20"/>
              </w:rPr>
              <w:t xml:space="preserve">From:  </w:t>
            </w:r>
            <w:r w:rsidR="000E3AA9" w:rsidRPr="0033647E">
              <w:rPr>
                <w:color w:val="FF0000"/>
                <w:sz w:val="20"/>
                <w:szCs w:val="20"/>
              </w:rPr>
              <w:t>(</w:t>
            </w:r>
            <w:r w:rsidR="000E3AA9" w:rsidRPr="0033647E">
              <w:rPr>
                <w:i/>
                <w:color w:val="FF0000"/>
                <w:sz w:val="20"/>
                <w:szCs w:val="20"/>
              </w:rPr>
              <w:t xml:space="preserve">insert </w:t>
            </w:r>
            <w:r w:rsidRPr="0033647E">
              <w:rPr>
                <w:i/>
                <w:color w:val="FF0000"/>
                <w:sz w:val="20"/>
                <w:szCs w:val="20"/>
              </w:rPr>
              <w:t>Dept Head/Supervisor Name</w:t>
            </w:r>
            <w:r w:rsidR="000E3AA9" w:rsidRPr="0033647E">
              <w:rPr>
                <w:color w:val="FF0000"/>
                <w:sz w:val="20"/>
                <w:szCs w:val="20"/>
              </w:rPr>
              <w:t>)</w:t>
            </w:r>
          </w:p>
        </w:tc>
      </w:tr>
      <w:tr w:rsidR="00C631B5" w:rsidRPr="00B5660D" w14:paraId="15CC9B27" w14:textId="77777777" w:rsidTr="00C631B5">
        <w:tc>
          <w:tcPr>
            <w:tcW w:w="6588" w:type="dxa"/>
          </w:tcPr>
          <w:p w14:paraId="6C2D88D2" w14:textId="77777777" w:rsidR="00C631B5" w:rsidRPr="00B5660D" w:rsidRDefault="00C631B5" w:rsidP="00256098">
            <w:pPr>
              <w:contextualSpacing/>
              <w:rPr>
                <w:b/>
                <w:sz w:val="20"/>
                <w:szCs w:val="20"/>
              </w:rPr>
            </w:pPr>
            <w:r w:rsidRPr="00B5660D">
              <w:rPr>
                <w:b/>
                <w:sz w:val="20"/>
                <w:szCs w:val="20"/>
              </w:rPr>
              <w:t>Dep</w:t>
            </w:r>
            <w:r>
              <w:rPr>
                <w:b/>
                <w:sz w:val="20"/>
                <w:szCs w:val="20"/>
              </w:rPr>
              <w:t>t</w:t>
            </w:r>
            <w:r w:rsidR="00B15982">
              <w:rPr>
                <w:b/>
                <w:sz w:val="20"/>
                <w:szCs w:val="20"/>
              </w:rPr>
              <w:t>/School</w:t>
            </w:r>
            <w:r w:rsidRPr="00B5660D">
              <w:rPr>
                <w:b/>
                <w:sz w:val="20"/>
                <w:szCs w:val="20"/>
              </w:rPr>
              <w:t xml:space="preserve"> Name:</w:t>
            </w:r>
          </w:p>
        </w:tc>
        <w:tc>
          <w:tcPr>
            <w:tcW w:w="4428" w:type="dxa"/>
          </w:tcPr>
          <w:p w14:paraId="29E6C97D" w14:textId="77777777" w:rsidR="00C631B5" w:rsidRPr="00B5660D" w:rsidRDefault="00C631B5" w:rsidP="00256098">
            <w:pPr>
              <w:contextualSpacing/>
              <w:rPr>
                <w:b/>
                <w:sz w:val="20"/>
                <w:szCs w:val="20"/>
              </w:rPr>
            </w:pPr>
            <w:r w:rsidRPr="00B5660D">
              <w:rPr>
                <w:b/>
                <w:sz w:val="20"/>
                <w:szCs w:val="20"/>
              </w:rPr>
              <w:t>Dep</w:t>
            </w:r>
            <w:r>
              <w:rPr>
                <w:b/>
                <w:sz w:val="20"/>
                <w:szCs w:val="20"/>
              </w:rPr>
              <w:t>t</w:t>
            </w:r>
            <w:r w:rsidR="00B15982">
              <w:rPr>
                <w:b/>
                <w:sz w:val="20"/>
                <w:szCs w:val="20"/>
              </w:rPr>
              <w:t>/School</w:t>
            </w:r>
            <w:r w:rsidRPr="00B5660D">
              <w:rPr>
                <w:b/>
                <w:sz w:val="20"/>
                <w:szCs w:val="20"/>
              </w:rPr>
              <w:t xml:space="preserve"> No:</w:t>
            </w:r>
          </w:p>
        </w:tc>
      </w:tr>
    </w:tbl>
    <w:p w14:paraId="6568D95E" w14:textId="77777777" w:rsidR="00431741" w:rsidRPr="00B5660D" w:rsidRDefault="009D2849" w:rsidP="00256098">
      <w:pPr>
        <w:spacing w:after="0"/>
        <w:contextualSpacing/>
        <w:rPr>
          <w:b/>
          <w:sz w:val="20"/>
          <w:szCs w:val="20"/>
        </w:rPr>
      </w:pPr>
      <w:r w:rsidRPr="00B5660D">
        <w:rPr>
          <w:b/>
          <w:sz w:val="20"/>
          <w:szCs w:val="20"/>
        </w:rPr>
        <w:t xml:space="preserve">  </w:t>
      </w:r>
      <w:r w:rsidR="00003AFF" w:rsidRPr="00B5660D">
        <w:rPr>
          <w:b/>
          <w:sz w:val="20"/>
          <w:szCs w:val="20"/>
        </w:rPr>
        <w:tab/>
      </w:r>
      <w:r w:rsidRPr="00B5660D">
        <w:rPr>
          <w:b/>
          <w:sz w:val="20"/>
          <w:szCs w:val="20"/>
        </w:rPr>
        <w:t xml:space="preserve"> </w:t>
      </w:r>
    </w:p>
    <w:p w14:paraId="0267DFD1" w14:textId="77777777" w:rsidR="007D2B2A" w:rsidRPr="001E27F4" w:rsidRDefault="006B1FE8" w:rsidP="00900319">
      <w:pPr>
        <w:pStyle w:val="NoSpacing"/>
        <w:jc w:val="center"/>
        <w:outlineLvl w:val="0"/>
        <w:rPr>
          <w:b/>
          <w:sz w:val="20"/>
          <w:szCs w:val="20"/>
        </w:rPr>
      </w:pPr>
      <w:r w:rsidRPr="001E27F4">
        <w:rPr>
          <w:b/>
          <w:sz w:val="20"/>
          <w:szCs w:val="20"/>
        </w:rPr>
        <w:t>CONDITIONS OF THIS AGREEMENT</w:t>
      </w:r>
    </w:p>
    <w:p w14:paraId="66020148" w14:textId="77777777" w:rsidR="00204206" w:rsidRPr="001E27F4" w:rsidRDefault="00204206" w:rsidP="00256098">
      <w:pPr>
        <w:pStyle w:val="NoSpacing"/>
        <w:rPr>
          <w:sz w:val="20"/>
          <w:szCs w:val="20"/>
        </w:rPr>
      </w:pPr>
      <w:r w:rsidRPr="001E27F4">
        <w:rPr>
          <w:sz w:val="20"/>
          <w:szCs w:val="20"/>
        </w:rPr>
        <w:t>This agreement is based upon</w:t>
      </w:r>
      <w:r w:rsidR="00CC60E7">
        <w:rPr>
          <w:sz w:val="20"/>
          <w:szCs w:val="20"/>
        </w:rPr>
        <w:t xml:space="preserve"> UGA Academic Affairs Policy 1.09-10 on Part-Time Faculty</w:t>
      </w:r>
      <w:r w:rsidRPr="001E27F4">
        <w:rPr>
          <w:sz w:val="20"/>
          <w:szCs w:val="20"/>
        </w:rPr>
        <w:t xml:space="preserve"> and </w:t>
      </w:r>
      <w:r w:rsidR="00CC60E7">
        <w:rPr>
          <w:sz w:val="20"/>
          <w:szCs w:val="20"/>
        </w:rPr>
        <w:t xml:space="preserve">is </w:t>
      </w:r>
      <w:r w:rsidRPr="001E27F4">
        <w:rPr>
          <w:sz w:val="20"/>
          <w:szCs w:val="20"/>
        </w:rPr>
        <w:t>subject to the following conditions:</w:t>
      </w:r>
    </w:p>
    <w:p w14:paraId="1575EEE9" w14:textId="41A3280C" w:rsidR="008E575F" w:rsidRPr="00D16B49" w:rsidRDefault="00655EDF" w:rsidP="008E575F">
      <w:pPr>
        <w:pStyle w:val="NoSpacing"/>
        <w:numPr>
          <w:ilvl w:val="0"/>
          <w:numId w:val="9"/>
        </w:numPr>
        <w:rPr>
          <w:i/>
          <w:color w:val="FF0000"/>
          <w:sz w:val="18"/>
          <w:szCs w:val="18"/>
        </w:rPr>
      </w:pPr>
      <w:r w:rsidRPr="008E575F">
        <w:rPr>
          <w:sz w:val="20"/>
          <w:szCs w:val="20"/>
        </w:rPr>
        <w:t xml:space="preserve">Your </w:t>
      </w:r>
      <w:r w:rsidR="008E575F" w:rsidRPr="008E575F">
        <w:rPr>
          <w:sz w:val="20"/>
          <w:szCs w:val="20"/>
        </w:rPr>
        <w:t xml:space="preserve">faculty </w:t>
      </w:r>
      <w:r w:rsidRPr="008E575F">
        <w:rPr>
          <w:sz w:val="20"/>
          <w:szCs w:val="20"/>
        </w:rPr>
        <w:t xml:space="preserve">rank/title will be part-time </w:t>
      </w:r>
      <w:bookmarkStart w:id="0" w:name="OLE_LINK1"/>
      <w:r w:rsidR="008E575F" w:rsidRPr="008E575F">
        <w:rPr>
          <w:i/>
          <w:color w:val="FF0000"/>
          <w:sz w:val="18"/>
          <w:szCs w:val="18"/>
        </w:rPr>
        <w:t>&lt;&lt;insert faculty rank/title – e.g. part-time instructor, part-time lecturer, part-time assistant research scientist, etc.&gt;&gt;</w:t>
      </w:r>
    </w:p>
    <w:bookmarkEnd w:id="0"/>
    <w:p w14:paraId="6A394157" w14:textId="254D2AE3" w:rsidR="008E575F" w:rsidRDefault="00655EDF" w:rsidP="00502EC1">
      <w:pPr>
        <w:pStyle w:val="NoSpacing"/>
        <w:numPr>
          <w:ilvl w:val="0"/>
          <w:numId w:val="9"/>
        </w:numPr>
        <w:rPr>
          <w:sz w:val="20"/>
          <w:szCs w:val="20"/>
        </w:rPr>
      </w:pPr>
      <w:commentRangeStart w:id="1"/>
      <w:r w:rsidRPr="008E575F">
        <w:rPr>
          <w:sz w:val="20"/>
          <w:szCs w:val="20"/>
        </w:rPr>
        <w:t xml:space="preserve">Your </w:t>
      </w:r>
      <w:r w:rsidR="008E575F">
        <w:rPr>
          <w:sz w:val="20"/>
          <w:szCs w:val="20"/>
        </w:rPr>
        <w:t>payroll employment</w:t>
      </w:r>
      <w:r w:rsidR="008E575F" w:rsidRPr="008E575F">
        <w:rPr>
          <w:sz w:val="20"/>
          <w:szCs w:val="20"/>
        </w:rPr>
        <w:t xml:space="preserve"> </w:t>
      </w:r>
      <w:r w:rsidRPr="008E575F">
        <w:rPr>
          <w:sz w:val="20"/>
          <w:szCs w:val="20"/>
        </w:rPr>
        <w:t xml:space="preserve">dates will be </w:t>
      </w:r>
      <w:r w:rsidRPr="008E575F">
        <w:rPr>
          <w:sz w:val="20"/>
          <w:szCs w:val="20"/>
          <w:highlight w:val="yellow"/>
        </w:rPr>
        <w:t>__/__/__</w:t>
      </w:r>
      <w:r w:rsidRPr="008E575F">
        <w:rPr>
          <w:sz w:val="20"/>
          <w:szCs w:val="20"/>
        </w:rPr>
        <w:t xml:space="preserve"> to </w:t>
      </w:r>
      <w:r w:rsidRPr="008E575F">
        <w:rPr>
          <w:sz w:val="20"/>
          <w:szCs w:val="20"/>
          <w:highlight w:val="yellow"/>
        </w:rPr>
        <w:t>__/__/__</w:t>
      </w:r>
      <w:r w:rsidR="005A005F" w:rsidRPr="008E575F">
        <w:rPr>
          <w:sz w:val="20"/>
          <w:szCs w:val="20"/>
        </w:rPr>
        <w:t>.</w:t>
      </w:r>
      <w:commentRangeEnd w:id="1"/>
      <w:r w:rsidR="00CC5698">
        <w:rPr>
          <w:rStyle w:val="CommentReference"/>
        </w:rPr>
        <w:commentReference w:id="1"/>
      </w:r>
      <w:r w:rsidR="005A005F" w:rsidRPr="008E575F">
        <w:rPr>
          <w:sz w:val="20"/>
          <w:szCs w:val="20"/>
        </w:rPr>
        <w:t xml:space="preserve"> </w:t>
      </w:r>
    </w:p>
    <w:p w14:paraId="4958FC22" w14:textId="7CC71EA6" w:rsidR="00655EDF" w:rsidRPr="00D16B49" w:rsidRDefault="008E575F" w:rsidP="008E575F">
      <w:pPr>
        <w:pStyle w:val="NoSpacing"/>
        <w:numPr>
          <w:ilvl w:val="0"/>
          <w:numId w:val="9"/>
        </w:numPr>
        <w:rPr>
          <w:i/>
          <w:color w:val="FF0000"/>
          <w:sz w:val="18"/>
          <w:szCs w:val="18"/>
        </w:rPr>
      </w:pPr>
      <w:r w:rsidRPr="00FA4398">
        <w:rPr>
          <w:i/>
          <w:color w:val="FF0000"/>
          <w:sz w:val="18"/>
          <w:szCs w:val="18"/>
        </w:rPr>
        <w:t>&lt;&lt;I</w:t>
      </w:r>
      <w:r>
        <w:rPr>
          <w:i/>
          <w:color w:val="FF0000"/>
          <w:sz w:val="18"/>
          <w:szCs w:val="18"/>
        </w:rPr>
        <w:t>f</w:t>
      </w:r>
      <w:r w:rsidRPr="00FA4398">
        <w:rPr>
          <w:i/>
          <w:color w:val="FF0000"/>
          <w:sz w:val="18"/>
          <w:szCs w:val="18"/>
        </w:rPr>
        <w:t xml:space="preserve"> assignment is for instructional term, insert instructional dates (e.g. ‘The </w:t>
      </w:r>
      <w:proofErr w:type="spellStart"/>
      <w:r>
        <w:rPr>
          <w:i/>
          <w:color w:val="FF0000"/>
          <w:sz w:val="18"/>
          <w:szCs w:val="18"/>
        </w:rPr>
        <w:t>Maymester</w:t>
      </w:r>
      <w:proofErr w:type="spellEnd"/>
      <w:r>
        <w:rPr>
          <w:i/>
          <w:color w:val="FF0000"/>
          <w:sz w:val="18"/>
          <w:szCs w:val="18"/>
        </w:rPr>
        <w:t xml:space="preserve"> 2021</w:t>
      </w:r>
      <w:r w:rsidRPr="00FA4398">
        <w:rPr>
          <w:i/>
          <w:color w:val="FF0000"/>
          <w:sz w:val="18"/>
          <w:szCs w:val="18"/>
        </w:rPr>
        <w:t xml:space="preserve"> Semester instructional dates are </w:t>
      </w:r>
      <w:r>
        <w:rPr>
          <w:i/>
          <w:color w:val="FF0000"/>
          <w:sz w:val="18"/>
          <w:szCs w:val="18"/>
        </w:rPr>
        <w:t>May19, 2021</w:t>
      </w:r>
      <w:r w:rsidRPr="00FA4398">
        <w:rPr>
          <w:i/>
          <w:color w:val="FF0000"/>
          <w:sz w:val="18"/>
          <w:szCs w:val="18"/>
        </w:rPr>
        <w:t xml:space="preserve"> – </w:t>
      </w:r>
      <w:r>
        <w:rPr>
          <w:i/>
          <w:color w:val="FF0000"/>
          <w:sz w:val="18"/>
          <w:szCs w:val="18"/>
        </w:rPr>
        <w:t>June 10</w:t>
      </w:r>
      <w:r w:rsidRPr="00FA4398">
        <w:rPr>
          <w:i/>
          <w:color w:val="FF0000"/>
          <w:sz w:val="18"/>
          <w:szCs w:val="18"/>
        </w:rPr>
        <w:t>, 2021</w:t>
      </w:r>
      <w:r>
        <w:rPr>
          <w:i/>
          <w:color w:val="FF0000"/>
          <w:sz w:val="18"/>
          <w:szCs w:val="18"/>
        </w:rPr>
        <w:t>’</w:t>
      </w:r>
      <w:r w:rsidRPr="00FA4398">
        <w:rPr>
          <w:i/>
          <w:color w:val="FF0000"/>
          <w:sz w:val="18"/>
          <w:szCs w:val="18"/>
        </w:rPr>
        <w:t>&gt;&gt;</w:t>
      </w:r>
      <w:r w:rsidR="005A005F" w:rsidRPr="008E575F">
        <w:rPr>
          <w:sz w:val="20"/>
          <w:szCs w:val="20"/>
        </w:rPr>
        <w:t xml:space="preserve"> </w:t>
      </w:r>
    </w:p>
    <w:p w14:paraId="75CD92B8" w14:textId="77777777" w:rsidR="00655EDF" w:rsidRPr="005A005F" w:rsidRDefault="00655EDF" w:rsidP="00256098">
      <w:pPr>
        <w:pStyle w:val="NoSpacing"/>
        <w:numPr>
          <w:ilvl w:val="0"/>
          <w:numId w:val="9"/>
        </w:numPr>
        <w:rPr>
          <w:sz w:val="20"/>
          <w:szCs w:val="20"/>
        </w:rPr>
      </w:pPr>
      <w:r w:rsidRPr="00006309">
        <w:rPr>
          <w:sz w:val="20"/>
          <w:szCs w:val="18"/>
        </w:rPr>
        <w:t>Your assign</w:t>
      </w:r>
      <w:r w:rsidR="00006309" w:rsidRPr="00006309">
        <w:rPr>
          <w:sz w:val="20"/>
          <w:szCs w:val="18"/>
        </w:rPr>
        <w:t xml:space="preserve">ment will be </w:t>
      </w:r>
      <w:r w:rsidR="00006309" w:rsidRPr="007221D2">
        <w:rPr>
          <w:i/>
          <w:color w:val="FF0000"/>
          <w:sz w:val="18"/>
          <w:szCs w:val="18"/>
        </w:rPr>
        <w:t>&lt;&lt;</w:t>
      </w:r>
      <w:r w:rsidR="00006309">
        <w:rPr>
          <w:i/>
          <w:color w:val="FF0000"/>
          <w:sz w:val="18"/>
          <w:szCs w:val="18"/>
        </w:rPr>
        <w:t>indicate duties</w:t>
      </w:r>
      <w:r w:rsidR="00006309" w:rsidRPr="007221D2">
        <w:rPr>
          <w:i/>
          <w:color w:val="FF0000"/>
          <w:sz w:val="18"/>
          <w:szCs w:val="18"/>
        </w:rPr>
        <w:t>&gt;&gt;</w:t>
      </w:r>
      <w:r w:rsidR="00006309" w:rsidRPr="00006309">
        <w:rPr>
          <w:sz w:val="18"/>
          <w:szCs w:val="18"/>
        </w:rPr>
        <w:t>.</w:t>
      </w:r>
    </w:p>
    <w:p w14:paraId="6A828C09" w14:textId="27FA309F" w:rsidR="005A005F" w:rsidRDefault="005A005F" w:rsidP="00256098">
      <w:pPr>
        <w:pStyle w:val="NoSpacing"/>
        <w:numPr>
          <w:ilvl w:val="0"/>
          <w:numId w:val="9"/>
        </w:numPr>
        <w:rPr>
          <w:sz w:val="20"/>
          <w:szCs w:val="20"/>
        </w:rPr>
      </w:pPr>
      <w:r w:rsidRPr="005A005F">
        <w:rPr>
          <w:sz w:val="20"/>
          <w:szCs w:val="20"/>
        </w:rPr>
        <w:t xml:space="preserve">You will be paid a total of </w:t>
      </w:r>
      <w:r w:rsidRPr="005A005F">
        <w:rPr>
          <w:sz w:val="20"/>
          <w:szCs w:val="20"/>
          <w:highlight w:val="yellow"/>
        </w:rPr>
        <w:t>$X,XXX</w:t>
      </w:r>
      <w:r w:rsidRPr="005A005F">
        <w:rPr>
          <w:sz w:val="20"/>
          <w:szCs w:val="20"/>
        </w:rPr>
        <w:t xml:space="preserve"> during this period based on an </w:t>
      </w:r>
      <w:r w:rsidR="00C760A1">
        <w:rPr>
          <w:sz w:val="20"/>
          <w:szCs w:val="20"/>
        </w:rPr>
        <w:t xml:space="preserve">academic </w:t>
      </w:r>
      <w:r w:rsidRPr="005A005F">
        <w:rPr>
          <w:sz w:val="20"/>
          <w:szCs w:val="20"/>
        </w:rPr>
        <w:t xml:space="preserve">annual salary rate of </w:t>
      </w:r>
      <w:r w:rsidRPr="005A005F">
        <w:rPr>
          <w:sz w:val="20"/>
          <w:szCs w:val="20"/>
          <w:highlight w:val="yellow"/>
        </w:rPr>
        <w:t>$XX,XXX</w:t>
      </w:r>
      <w:r w:rsidR="003B40E1">
        <w:rPr>
          <w:sz w:val="20"/>
          <w:szCs w:val="20"/>
        </w:rPr>
        <w:t xml:space="preserve">.  </w:t>
      </w:r>
    </w:p>
    <w:p w14:paraId="2D432464" w14:textId="77777777" w:rsidR="00006309" w:rsidRPr="00006309" w:rsidRDefault="00006309" w:rsidP="00006309">
      <w:pPr>
        <w:numPr>
          <w:ilvl w:val="0"/>
          <w:numId w:val="9"/>
        </w:numPr>
        <w:spacing w:after="0"/>
        <w:rPr>
          <w:sz w:val="20"/>
          <w:szCs w:val="20"/>
        </w:rPr>
      </w:pPr>
      <w:r w:rsidRPr="00006309">
        <w:rPr>
          <w:sz w:val="20"/>
          <w:szCs w:val="20"/>
        </w:rPr>
        <w:t>POSITION FUNDING</w:t>
      </w:r>
      <w:r w:rsidRPr="00006309">
        <w:rPr>
          <w:b/>
          <w:sz w:val="20"/>
          <w:szCs w:val="20"/>
        </w:rPr>
        <w:t xml:space="preserve"> </w:t>
      </w:r>
      <w:r w:rsidRPr="00E90E85">
        <w:rPr>
          <w:i/>
          <w:color w:val="FF0000"/>
          <w:sz w:val="18"/>
          <w:szCs w:val="18"/>
        </w:rPr>
        <w:t>&lt;&lt;add if position continuation is contingent on external funding&gt;&gt;</w:t>
      </w:r>
      <w:r w:rsidRPr="00006309">
        <w:rPr>
          <w:b/>
          <w:sz w:val="20"/>
          <w:szCs w:val="20"/>
        </w:rPr>
        <w:t xml:space="preserve">: </w:t>
      </w:r>
      <w:r w:rsidRPr="00006309">
        <w:rPr>
          <w:sz w:val="20"/>
          <w:szCs w:val="20"/>
        </w:rPr>
        <w:t xml:space="preserve">  </w:t>
      </w:r>
      <w:r w:rsidRPr="00006309">
        <w:rPr>
          <w:rFonts w:cs="Arial"/>
          <w:color w:val="FF0000"/>
          <w:sz w:val="20"/>
          <w:szCs w:val="20"/>
          <w:highlight w:val="yellow"/>
        </w:rPr>
        <w:t>X</w:t>
      </w:r>
      <w:r w:rsidRPr="00006309">
        <w:rPr>
          <w:sz w:val="20"/>
          <w:szCs w:val="20"/>
        </w:rPr>
        <w:t>% of funding for this position is paid from</w:t>
      </w:r>
      <w:r w:rsidRPr="00006309">
        <w:rPr>
          <w:sz w:val="20"/>
          <w:szCs w:val="20"/>
          <w:u w:val="single"/>
        </w:rPr>
        <w:t xml:space="preserve"> </w:t>
      </w:r>
      <w:r w:rsidRPr="00006309">
        <w:rPr>
          <w:rFonts w:cs="Arial"/>
          <w:color w:val="FF0000"/>
          <w:sz w:val="20"/>
          <w:szCs w:val="20"/>
          <w:highlight w:val="yellow"/>
          <w:u w:val="single"/>
        </w:rPr>
        <w:t>XXX</w:t>
      </w:r>
      <w:r w:rsidRPr="00E90E85">
        <w:rPr>
          <w:i/>
          <w:color w:val="FF0000"/>
          <w:sz w:val="18"/>
          <w:szCs w:val="18"/>
        </w:rPr>
        <w:t xml:space="preserve"> &lt;&lt;list external funding source/sources&gt;&gt;</w:t>
      </w:r>
      <w:r w:rsidRPr="00006309">
        <w:rPr>
          <w:sz w:val="20"/>
          <w:szCs w:val="20"/>
        </w:rPr>
        <w:t>.  Continuation of employment is expressly subject to continued support from these external funding sources.</w:t>
      </w:r>
    </w:p>
    <w:p w14:paraId="03D7D21F" w14:textId="09B2D103" w:rsidR="006B3A3F" w:rsidRDefault="00204206" w:rsidP="004D62C9">
      <w:pPr>
        <w:pStyle w:val="NoSpacing"/>
        <w:numPr>
          <w:ilvl w:val="0"/>
          <w:numId w:val="9"/>
        </w:numPr>
        <w:rPr>
          <w:sz w:val="20"/>
          <w:szCs w:val="20"/>
        </w:rPr>
      </w:pPr>
      <w:r w:rsidRPr="001E27F4">
        <w:rPr>
          <w:sz w:val="20"/>
          <w:szCs w:val="20"/>
        </w:rPr>
        <w:t xml:space="preserve">The Affordable Care Act requires employers to track employee hours worked/paid.  </w:t>
      </w:r>
      <w:r w:rsidR="00E55DD5">
        <w:rPr>
          <w:sz w:val="20"/>
          <w:szCs w:val="20"/>
        </w:rPr>
        <w:t>I</w:t>
      </w:r>
      <w:r w:rsidRPr="001E27F4">
        <w:rPr>
          <w:sz w:val="20"/>
          <w:szCs w:val="20"/>
        </w:rPr>
        <w:t>t is expected that you</w:t>
      </w:r>
      <w:r w:rsidR="00E55DD5">
        <w:rPr>
          <w:sz w:val="20"/>
          <w:szCs w:val="20"/>
        </w:rPr>
        <w:t xml:space="preserve"> will work a</w:t>
      </w:r>
      <w:r w:rsidR="005A005F">
        <w:rPr>
          <w:sz w:val="20"/>
          <w:szCs w:val="20"/>
        </w:rPr>
        <w:t>n average</w:t>
      </w:r>
      <w:r w:rsidR="00E55DD5">
        <w:rPr>
          <w:sz w:val="20"/>
          <w:szCs w:val="20"/>
        </w:rPr>
        <w:t xml:space="preserve"> of </w:t>
      </w:r>
      <w:r w:rsidR="00E55DD5" w:rsidRPr="00006309">
        <w:rPr>
          <w:sz w:val="20"/>
          <w:szCs w:val="20"/>
          <w:highlight w:val="yellow"/>
        </w:rPr>
        <w:t>____</w:t>
      </w:r>
      <w:r w:rsidRPr="001E27F4">
        <w:rPr>
          <w:sz w:val="20"/>
          <w:szCs w:val="20"/>
        </w:rPr>
        <w:t xml:space="preserve"> hours </w:t>
      </w:r>
      <w:r w:rsidR="00E55DD5">
        <w:rPr>
          <w:sz w:val="20"/>
          <w:szCs w:val="20"/>
        </w:rPr>
        <w:t>per week</w:t>
      </w:r>
      <w:r w:rsidR="00801C8D">
        <w:rPr>
          <w:sz w:val="20"/>
          <w:szCs w:val="20"/>
        </w:rPr>
        <w:t xml:space="preserve"> </w:t>
      </w:r>
      <w:r w:rsidR="00801C8D" w:rsidRPr="000620B0">
        <w:rPr>
          <w:rFonts w:cstheme="minorHAnsi"/>
          <w:color w:val="FF0000"/>
          <w:sz w:val="16"/>
          <w:szCs w:val="16"/>
        </w:rPr>
        <w:t>&lt;&lt;</w:t>
      </w:r>
      <w:r w:rsidR="00893BAC" w:rsidRPr="000620B0">
        <w:rPr>
          <w:rFonts w:cstheme="minorHAnsi"/>
          <w:i/>
          <w:color w:val="FF0000"/>
          <w:sz w:val="16"/>
          <w:szCs w:val="16"/>
        </w:rPr>
        <w:t xml:space="preserve">to calculate hours/week: </w:t>
      </w:r>
      <w:r w:rsidR="00893BAC" w:rsidRPr="000620B0">
        <w:rPr>
          <w:rFonts w:cstheme="minorHAnsi"/>
          <w:color w:val="FF0000"/>
          <w:sz w:val="16"/>
          <w:szCs w:val="16"/>
        </w:rPr>
        <w:t xml:space="preserve"> </w:t>
      </w:r>
      <m:oMath>
        <m:f>
          <m:fPr>
            <m:ctrlPr>
              <w:rPr>
                <w:rFonts w:ascii="Cambria Math" w:hAnsi="Cambria Math" w:cstheme="minorHAnsi"/>
                <w:color w:val="FF0000"/>
                <w:sz w:val="16"/>
                <w:szCs w:val="16"/>
              </w:rPr>
            </m:ctrlPr>
          </m:fPr>
          <m:num>
            <m:r>
              <w:rPr>
                <w:rFonts w:ascii="Cambria Math" w:hAnsi="Cambria Math" w:cstheme="minorHAnsi"/>
                <w:color w:val="FF0000"/>
                <w:sz w:val="16"/>
                <w:szCs w:val="16"/>
              </w:rPr>
              <m:t>Compensation per Summer Pay Period</m:t>
            </m:r>
          </m:num>
          <m:den>
            <m:r>
              <w:rPr>
                <w:rFonts w:ascii="Cambria Math" w:hAnsi="Cambria Math" w:cstheme="minorHAnsi"/>
                <w:color w:val="FF0000"/>
                <w:sz w:val="16"/>
                <w:szCs w:val="16"/>
              </w:rPr>
              <m:t>(Academic Year Salary Rate/9)</m:t>
            </m:r>
          </m:den>
        </m:f>
        <m:r>
          <w:rPr>
            <w:rFonts w:ascii="Cambria Math" w:hAnsi="Cambria Math" w:cstheme="minorHAnsi"/>
            <w:color w:val="FF0000"/>
            <w:sz w:val="16"/>
            <w:szCs w:val="16"/>
          </w:rPr>
          <m:t xml:space="preserve"> = _____%*</m:t>
        </m:r>
        <m:r>
          <m:rPr>
            <m:sty m:val="p"/>
          </m:rPr>
          <w:rPr>
            <w:rFonts w:ascii="Cambria Math" w:hAnsi="Cambria Math" w:cstheme="minorHAnsi"/>
            <w:color w:val="FF0000"/>
            <w:sz w:val="16"/>
            <w:szCs w:val="16"/>
          </w:rPr>
          <m:t>40</m:t>
        </m:r>
        <m:r>
          <w:rPr>
            <w:rFonts w:ascii="Cambria Math" w:hAnsi="Cambria Math" w:cstheme="minorHAnsi"/>
            <w:color w:val="FF0000"/>
            <w:sz w:val="16"/>
            <w:szCs w:val="16"/>
          </w:rPr>
          <m:t>=Hours per Week≫</m:t>
        </m:r>
      </m:oMath>
      <w:r w:rsidR="00963B1F" w:rsidRPr="00E12724">
        <w:rPr>
          <w:color w:val="FF0000"/>
          <w:sz w:val="20"/>
          <w:szCs w:val="20"/>
        </w:rPr>
        <w:t xml:space="preserve"> </w:t>
      </w:r>
      <w:r w:rsidR="00963B1F">
        <w:rPr>
          <w:sz w:val="20"/>
          <w:szCs w:val="20"/>
        </w:rPr>
        <w:t>as outlined in the table below</w:t>
      </w:r>
      <w:r w:rsidR="00E55DD5">
        <w:rPr>
          <w:sz w:val="20"/>
          <w:szCs w:val="20"/>
        </w:rPr>
        <w:t xml:space="preserve">.  </w:t>
      </w:r>
      <w:r w:rsidR="00B20708" w:rsidRPr="001E27F4">
        <w:rPr>
          <w:sz w:val="20"/>
          <w:szCs w:val="20"/>
        </w:rPr>
        <w:t xml:space="preserve">Please let your department </w:t>
      </w:r>
      <w:r w:rsidR="00431741" w:rsidRPr="001E27F4">
        <w:rPr>
          <w:sz w:val="20"/>
          <w:szCs w:val="20"/>
        </w:rPr>
        <w:t>head</w:t>
      </w:r>
      <w:r w:rsidR="00B20708" w:rsidRPr="001E27F4">
        <w:rPr>
          <w:sz w:val="20"/>
          <w:szCs w:val="20"/>
        </w:rPr>
        <w:t xml:space="preserve"> </w:t>
      </w:r>
      <w:r w:rsidR="006B3A3F" w:rsidRPr="001E27F4">
        <w:rPr>
          <w:sz w:val="20"/>
          <w:szCs w:val="20"/>
        </w:rPr>
        <w:t xml:space="preserve">or supervisor </w:t>
      </w:r>
      <w:r w:rsidR="00B20708" w:rsidRPr="001E27F4">
        <w:rPr>
          <w:sz w:val="20"/>
          <w:szCs w:val="20"/>
        </w:rPr>
        <w:t xml:space="preserve">know immediately if your job requires additional hours worked </w:t>
      </w:r>
      <w:r w:rsidR="005A005F">
        <w:rPr>
          <w:sz w:val="20"/>
          <w:szCs w:val="20"/>
        </w:rPr>
        <w:t xml:space="preserve">that significantly change the average expected </w:t>
      </w:r>
      <w:r w:rsidR="00B20708" w:rsidRPr="001E27F4">
        <w:rPr>
          <w:sz w:val="20"/>
          <w:szCs w:val="20"/>
        </w:rPr>
        <w:t xml:space="preserve">so that it can be approved in advance and recorded. </w:t>
      </w:r>
      <w:r w:rsidRPr="001E27F4">
        <w:rPr>
          <w:sz w:val="20"/>
          <w:szCs w:val="20"/>
        </w:rPr>
        <w:t xml:space="preserve"> </w:t>
      </w:r>
      <w:r w:rsidR="00B20708" w:rsidRPr="001E27F4">
        <w:rPr>
          <w:sz w:val="20"/>
          <w:szCs w:val="20"/>
        </w:rPr>
        <w:t xml:space="preserve">If you do not notify your department </w:t>
      </w:r>
      <w:r w:rsidR="00431741" w:rsidRPr="001E27F4">
        <w:rPr>
          <w:sz w:val="20"/>
          <w:szCs w:val="20"/>
        </w:rPr>
        <w:t>head</w:t>
      </w:r>
      <w:r w:rsidR="00B20708" w:rsidRPr="001E27F4">
        <w:rPr>
          <w:sz w:val="20"/>
          <w:szCs w:val="20"/>
        </w:rPr>
        <w:t xml:space="preserve"> </w:t>
      </w:r>
      <w:r w:rsidR="006B3A3F" w:rsidRPr="001E27F4">
        <w:rPr>
          <w:sz w:val="20"/>
          <w:szCs w:val="20"/>
        </w:rPr>
        <w:t xml:space="preserve">or supervisor </w:t>
      </w:r>
      <w:r w:rsidR="00B20708" w:rsidRPr="001E27F4">
        <w:rPr>
          <w:sz w:val="20"/>
          <w:szCs w:val="20"/>
        </w:rPr>
        <w:t xml:space="preserve">of any changes to your schedule, we will expect that you are averaging the number of hours per week noted above. </w:t>
      </w:r>
      <w:r w:rsidR="007D2B2A" w:rsidRPr="001E27F4">
        <w:rPr>
          <w:sz w:val="20"/>
          <w:szCs w:val="20"/>
        </w:rPr>
        <w:t xml:space="preserve"> </w:t>
      </w:r>
    </w:p>
    <w:p w14:paraId="09A48ECF" w14:textId="77777777" w:rsidR="001127DC" w:rsidRDefault="001127DC" w:rsidP="00900319">
      <w:pPr>
        <w:spacing w:after="0"/>
        <w:contextualSpacing/>
        <w:outlineLvl w:val="0"/>
        <w:rPr>
          <w:sz w:val="20"/>
          <w:szCs w:val="20"/>
        </w:rPr>
      </w:pPr>
      <w:r>
        <w:rPr>
          <w:color w:val="FF0000"/>
          <w:sz w:val="18"/>
          <w:szCs w:val="18"/>
        </w:rPr>
        <w:t>&lt;&lt;</w:t>
      </w:r>
      <w:r>
        <w:rPr>
          <w:i/>
          <w:color w:val="FF0000"/>
          <w:sz w:val="18"/>
          <w:szCs w:val="18"/>
        </w:rPr>
        <w:t>Add rows as needed&gt;&gt;</w:t>
      </w:r>
    </w:p>
    <w:tbl>
      <w:tblPr>
        <w:tblStyle w:val="TableGrid1"/>
        <w:tblW w:w="4904" w:type="pct"/>
        <w:tblInd w:w="108" w:type="dxa"/>
        <w:tblLayout w:type="fixed"/>
        <w:tblLook w:val="04A0" w:firstRow="1" w:lastRow="0" w:firstColumn="1" w:lastColumn="0" w:noHBand="0" w:noVBand="1"/>
      </w:tblPr>
      <w:tblGrid>
        <w:gridCol w:w="1144"/>
        <w:gridCol w:w="1669"/>
        <w:gridCol w:w="790"/>
        <w:gridCol w:w="1233"/>
        <w:gridCol w:w="1260"/>
        <w:gridCol w:w="1802"/>
        <w:gridCol w:w="1979"/>
      </w:tblGrid>
      <w:tr w:rsidR="008E575F" w:rsidRPr="001127DC" w14:paraId="3603BB5B" w14:textId="77777777" w:rsidTr="00D16B49">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0760BD" w14:textId="77777777" w:rsidR="008E575F" w:rsidRDefault="008E575F" w:rsidP="007C3EE8">
            <w:pPr>
              <w:contextualSpacing/>
              <w:rPr>
                <w:b/>
                <w:sz w:val="18"/>
                <w:szCs w:val="20"/>
              </w:rPr>
            </w:pPr>
            <w:r w:rsidRPr="00651A76">
              <w:rPr>
                <w:b/>
                <w:sz w:val="18"/>
                <w:szCs w:val="20"/>
              </w:rPr>
              <w:t>Teaching Duties</w:t>
            </w:r>
          </w:p>
        </w:tc>
      </w:tr>
      <w:tr w:rsidR="008E575F" w:rsidRPr="001127DC" w14:paraId="65FD799B" w14:textId="77777777" w:rsidTr="00D16B49">
        <w:tc>
          <w:tcPr>
            <w:tcW w:w="5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8376DFF" w14:textId="77777777" w:rsidR="008E575F" w:rsidRDefault="008E575F" w:rsidP="001127DC">
            <w:pPr>
              <w:contextualSpacing/>
              <w:jc w:val="center"/>
              <w:rPr>
                <w:b/>
                <w:sz w:val="18"/>
                <w:szCs w:val="20"/>
              </w:rPr>
            </w:pPr>
          </w:p>
          <w:p w14:paraId="1183A49C" w14:textId="77777777" w:rsidR="008E575F" w:rsidRPr="001127DC" w:rsidRDefault="008E575F" w:rsidP="001127DC">
            <w:pPr>
              <w:contextualSpacing/>
              <w:jc w:val="center"/>
              <w:rPr>
                <w:b/>
                <w:sz w:val="18"/>
                <w:szCs w:val="20"/>
              </w:rPr>
            </w:pPr>
            <w:r w:rsidRPr="001127DC">
              <w:rPr>
                <w:b/>
                <w:sz w:val="18"/>
                <w:szCs w:val="20"/>
              </w:rPr>
              <w:t>Course No</w:t>
            </w:r>
            <w:r>
              <w:rPr>
                <w:b/>
                <w:sz w:val="18"/>
                <w:szCs w:val="20"/>
              </w:rPr>
              <w:t>.</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24EA767" w14:textId="77777777" w:rsidR="008E575F" w:rsidRPr="001127DC" w:rsidRDefault="008E575F" w:rsidP="001127DC">
            <w:pPr>
              <w:contextualSpacing/>
              <w:jc w:val="center"/>
              <w:rPr>
                <w:b/>
                <w:sz w:val="18"/>
                <w:szCs w:val="20"/>
              </w:rPr>
            </w:pPr>
            <w:r w:rsidRPr="001127DC">
              <w:rPr>
                <w:b/>
                <w:sz w:val="18"/>
                <w:szCs w:val="20"/>
              </w:rPr>
              <w:t>Course</w:t>
            </w:r>
          </w:p>
          <w:p w14:paraId="1E78CCC6" w14:textId="77777777" w:rsidR="008E575F" w:rsidRPr="001127DC" w:rsidRDefault="008E575F" w:rsidP="001127DC">
            <w:pPr>
              <w:contextualSpacing/>
              <w:jc w:val="center"/>
              <w:rPr>
                <w:b/>
                <w:sz w:val="18"/>
                <w:szCs w:val="20"/>
              </w:rPr>
            </w:pPr>
            <w:r w:rsidRPr="001127DC">
              <w:rPr>
                <w:b/>
                <w:sz w:val="18"/>
                <w:szCs w:val="20"/>
              </w:rPr>
              <w:t>Name</w:t>
            </w: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547DCF" w14:textId="77777777" w:rsidR="008E575F" w:rsidRDefault="008E575F" w:rsidP="001127DC">
            <w:pPr>
              <w:contextualSpacing/>
              <w:jc w:val="center"/>
              <w:rPr>
                <w:b/>
                <w:sz w:val="18"/>
                <w:szCs w:val="20"/>
              </w:rPr>
            </w:pPr>
          </w:p>
          <w:p w14:paraId="136B2952" w14:textId="77777777" w:rsidR="008E575F" w:rsidRPr="001127DC" w:rsidRDefault="008E575F" w:rsidP="001127DC">
            <w:pPr>
              <w:contextualSpacing/>
              <w:jc w:val="center"/>
              <w:rPr>
                <w:b/>
                <w:sz w:val="18"/>
                <w:szCs w:val="20"/>
              </w:rPr>
            </w:pPr>
            <w:r w:rsidRPr="001127DC">
              <w:rPr>
                <w:b/>
                <w:sz w:val="18"/>
                <w:szCs w:val="20"/>
              </w:rPr>
              <w:t>Days</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11CEE55" w14:textId="77777777" w:rsidR="008E575F" w:rsidRDefault="008E575F" w:rsidP="001127DC">
            <w:pPr>
              <w:contextualSpacing/>
              <w:jc w:val="center"/>
              <w:rPr>
                <w:b/>
                <w:sz w:val="18"/>
                <w:szCs w:val="18"/>
              </w:rPr>
            </w:pPr>
          </w:p>
          <w:p w14:paraId="1DEFE78E" w14:textId="77777777" w:rsidR="008E575F" w:rsidRPr="002060AF" w:rsidRDefault="008E575F" w:rsidP="001127DC">
            <w:pPr>
              <w:contextualSpacing/>
              <w:jc w:val="center"/>
              <w:rPr>
                <w:b/>
                <w:sz w:val="18"/>
                <w:szCs w:val="18"/>
              </w:rPr>
            </w:pPr>
            <w:r w:rsidRPr="002060AF">
              <w:rPr>
                <w:b/>
                <w:sz w:val="18"/>
                <w:szCs w:val="18"/>
              </w:rPr>
              <w:t xml:space="preserve">Class </w:t>
            </w:r>
            <w:r>
              <w:rPr>
                <w:b/>
                <w:sz w:val="18"/>
                <w:szCs w:val="18"/>
              </w:rPr>
              <w:t>Time</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79300AA" w14:textId="77777777" w:rsidR="008E575F" w:rsidRDefault="008E575F" w:rsidP="001127DC">
            <w:pPr>
              <w:contextualSpacing/>
              <w:jc w:val="center"/>
              <w:rPr>
                <w:b/>
                <w:sz w:val="18"/>
                <w:szCs w:val="20"/>
              </w:rPr>
            </w:pPr>
          </w:p>
          <w:p w14:paraId="7D8D3792" w14:textId="77777777" w:rsidR="008E575F" w:rsidRPr="001127DC" w:rsidRDefault="008E575F" w:rsidP="0029679B">
            <w:pPr>
              <w:contextualSpacing/>
              <w:rPr>
                <w:b/>
                <w:sz w:val="18"/>
                <w:szCs w:val="20"/>
              </w:rPr>
            </w:pPr>
            <w:r>
              <w:rPr>
                <w:b/>
                <w:sz w:val="18"/>
                <w:szCs w:val="20"/>
              </w:rPr>
              <w:t>Location</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D99D6A0" w14:textId="4427FA62" w:rsidR="008E575F" w:rsidRPr="001127DC" w:rsidRDefault="008E575F" w:rsidP="00A813C5">
            <w:pPr>
              <w:contextualSpacing/>
              <w:jc w:val="center"/>
              <w:rPr>
                <w:b/>
                <w:sz w:val="18"/>
                <w:szCs w:val="20"/>
              </w:rPr>
            </w:pPr>
            <w:r>
              <w:rPr>
                <w:b/>
                <w:sz w:val="18"/>
                <w:szCs w:val="20"/>
              </w:rPr>
              <w:t xml:space="preserve">Class Credit Hours </w:t>
            </w: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1CB71E6" w14:textId="46743FA5" w:rsidR="008E575F" w:rsidRPr="001127DC" w:rsidRDefault="008E575F" w:rsidP="001127DC">
            <w:pPr>
              <w:contextualSpacing/>
              <w:jc w:val="center"/>
              <w:rPr>
                <w:b/>
                <w:sz w:val="18"/>
                <w:szCs w:val="20"/>
              </w:rPr>
            </w:pPr>
            <w:r w:rsidRPr="001127DC">
              <w:rPr>
                <w:b/>
                <w:sz w:val="18"/>
                <w:szCs w:val="20"/>
              </w:rPr>
              <w:t xml:space="preserve">Standard </w:t>
            </w:r>
            <w:proofErr w:type="spellStart"/>
            <w:r w:rsidRPr="001127DC">
              <w:rPr>
                <w:b/>
                <w:sz w:val="18"/>
                <w:szCs w:val="20"/>
              </w:rPr>
              <w:t>Hrs</w:t>
            </w:r>
            <w:proofErr w:type="spellEnd"/>
            <w:r w:rsidRPr="001127DC">
              <w:rPr>
                <w:b/>
                <w:sz w:val="18"/>
                <w:szCs w:val="20"/>
              </w:rPr>
              <w:t xml:space="preserve"> Worked/Week</w:t>
            </w:r>
          </w:p>
        </w:tc>
      </w:tr>
      <w:tr w:rsidR="008E575F" w:rsidRPr="001127DC" w14:paraId="01537132" w14:textId="77777777" w:rsidTr="00D16B49">
        <w:tc>
          <w:tcPr>
            <w:tcW w:w="5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F0DA5" w14:textId="77777777" w:rsidR="008E575F" w:rsidRPr="001127DC" w:rsidRDefault="008E575F" w:rsidP="001127DC">
            <w:pPr>
              <w:contextualSpacing/>
              <w:rPr>
                <w:sz w:val="18"/>
                <w:szCs w:val="20"/>
              </w:rPr>
            </w:pP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B40B7" w14:textId="77777777" w:rsidR="008E575F" w:rsidRPr="001127DC" w:rsidRDefault="008E575F" w:rsidP="001127DC">
            <w:pPr>
              <w:contextualSpacing/>
              <w:rPr>
                <w:sz w:val="18"/>
                <w:szCs w:val="20"/>
              </w:rPr>
            </w:pP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E9B27" w14:textId="77777777" w:rsidR="008E575F" w:rsidRPr="001127DC" w:rsidRDefault="008E575F" w:rsidP="001127DC">
            <w:pPr>
              <w:contextualSpacing/>
              <w:rPr>
                <w:sz w:val="18"/>
                <w:szCs w:val="20"/>
              </w:rPr>
            </w:pP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2E583" w14:textId="77777777" w:rsidR="008E575F" w:rsidRPr="001127DC" w:rsidRDefault="008E575F" w:rsidP="001127DC">
            <w:pPr>
              <w:contextualSpacing/>
              <w:rPr>
                <w:sz w:val="18"/>
                <w:szCs w:val="20"/>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B8ADC" w14:textId="77777777" w:rsidR="008E575F" w:rsidRPr="001127DC" w:rsidRDefault="008E575F" w:rsidP="001127DC">
            <w:pPr>
              <w:contextualSpacing/>
              <w:rPr>
                <w:sz w:val="18"/>
                <w:szCs w:val="20"/>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B0393" w14:textId="77777777" w:rsidR="008E575F" w:rsidRPr="001127DC" w:rsidRDefault="008E575F" w:rsidP="001127DC">
            <w:pPr>
              <w:contextualSpacing/>
              <w:rPr>
                <w:sz w:val="18"/>
                <w:szCs w:val="20"/>
              </w:rPr>
            </w:pP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4D639" w14:textId="77777777" w:rsidR="008E575F" w:rsidRPr="001127DC" w:rsidRDefault="008E575F" w:rsidP="001127DC">
            <w:pPr>
              <w:contextualSpacing/>
              <w:rPr>
                <w:sz w:val="18"/>
                <w:szCs w:val="20"/>
              </w:rPr>
            </w:pPr>
          </w:p>
        </w:tc>
      </w:tr>
      <w:tr w:rsidR="008E575F" w:rsidRPr="001127DC" w14:paraId="480AF028" w14:textId="77777777" w:rsidTr="00D16B49">
        <w:tc>
          <w:tcPr>
            <w:tcW w:w="5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A48C1" w14:textId="77777777" w:rsidR="008E575F" w:rsidRPr="001127DC" w:rsidRDefault="008E575F" w:rsidP="001127DC">
            <w:pPr>
              <w:contextualSpacing/>
              <w:rPr>
                <w:sz w:val="18"/>
                <w:szCs w:val="20"/>
              </w:rPr>
            </w:pP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5F9CA" w14:textId="77777777" w:rsidR="008E575F" w:rsidRPr="001127DC" w:rsidRDefault="008E575F" w:rsidP="001127DC">
            <w:pPr>
              <w:contextualSpacing/>
              <w:rPr>
                <w:sz w:val="18"/>
                <w:szCs w:val="20"/>
              </w:rPr>
            </w:pP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CB27E" w14:textId="77777777" w:rsidR="008E575F" w:rsidRPr="001127DC" w:rsidRDefault="008E575F" w:rsidP="001127DC">
            <w:pPr>
              <w:contextualSpacing/>
              <w:rPr>
                <w:sz w:val="18"/>
                <w:szCs w:val="20"/>
              </w:rPr>
            </w:pP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86C22" w14:textId="77777777" w:rsidR="008E575F" w:rsidRPr="001127DC" w:rsidRDefault="008E575F" w:rsidP="001127DC">
            <w:pPr>
              <w:contextualSpacing/>
              <w:rPr>
                <w:sz w:val="18"/>
                <w:szCs w:val="20"/>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91E74" w14:textId="77777777" w:rsidR="008E575F" w:rsidRPr="001127DC" w:rsidRDefault="008E575F" w:rsidP="001127DC">
            <w:pPr>
              <w:contextualSpacing/>
              <w:rPr>
                <w:sz w:val="18"/>
                <w:szCs w:val="20"/>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23AA1" w14:textId="77777777" w:rsidR="008E575F" w:rsidRPr="001127DC" w:rsidRDefault="008E575F" w:rsidP="001127DC">
            <w:pPr>
              <w:contextualSpacing/>
              <w:rPr>
                <w:sz w:val="18"/>
                <w:szCs w:val="20"/>
              </w:rPr>
            </w:pP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0214E" w14:textId="77777777" w:rsidR="008E575F" w:rsidRPr="001127DC" w:rsidRDefault="008E575F" w:rsidP="001127DC">
            <w:pPr>
              <w:contextualSpacing/>
              <w:rPr>
                <w:sz w:val="18"/>
                <w:szCs w:val="20"/>
              </w:rPr>
            </w:pPr>
          </w:p>
        </w:tc>
      </w:tr>
      <w:tr w:rsidR="008E575F" w:rsidRPr="001127DC" w14:paraId="415AC683" w14:textId="77777777" w:rsidTr="00D16B49">
        <w:tc>
          <w:tcPr>
            <w:tcW w:w="5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C1BC6" w14:textId="77777777" w:rsidR="008E575F" w:rsidRPr="001127DC" w:rsidRDefault="008E575F" w:rsidP="001127DC">
            <w:pPr>
              <w:contextualSpacing/>
              <w:rPr>
                <w:sz w:val="18"/>
                <w:szCs w:val="20"/>
              </w:rPr>
            </w:pP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AF" w14:textId="77777777" w:rsidR="008E575F" w:rsidRPr="001127DC" w:rsidRDefault="008E575F" w:rsidP="001127DC">
            <w:pPr>
              <w:contextualSpacing/>
              <w:rPr>
                <w:sz w:val="18"/>
                <w:szCs w:val="20"/>
              </w:rPr>
            </w:pP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36426" w14:textId="77777777" w:rsidR="008E575F" w:rsidRPr="001127DC" w:rsidRDefault="008E575F" w:rsidP="001127DC">
            <w:pPr>
              <w:contextualSpacing/>
              <w:rPr>
                <w:sz w:val="18"/>
                <w:szCs w:val="20"/>
              </w:rPr>
            </w:pP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5C1F8" w14:textId="77777777" w:rsidR="008E575F" w:rsidRPr="001127DC" w:rsidRDefault="008E575F" w:rsidP="001127DC">
            <w:pPr>
              <w:contextualSpacing/>
              <w:rPr>
                <w:sz w:val="18"/>
                <w:szCs w:val="20"/>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F41D5" w14:textId="77777777" w:rsidR="008E575F" w:rsidRPr="001127DC" w:rsidRDefault="008E575F" w:rsidP="001127DC">
            <w:pPr>
              <w:contextualSpacing/>
              <w:rPr>
                <w:sz w:val="18"/>
                <w:szCs w:val="20"/>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D29DF" w14:textId="77777777" w:rsidR="008E575F" w:rsidRPr="001127DC" w:rsidRDefault="008E575F" w:rsidP="001127DC">
            <w:pPr>
              <w:contextualSpacing/>
              <w:rPr>
                <w:sz w:val="18"/>
                <w:szCs w:val="20"/>
              </w:rPr>
            </w:pP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C3146" w14:textId="77777777" w:rsidR="008E575F" w:rsidRPr="001127DC" w:rsidRDefault="008E575F" w:rsidP="001127DC">
            <w:pPr>
              <w:contextualSpacing/>
              <w:rPr>
                <w:sz w:val="18"/>
                <w:szCs w:val="20"/>
              </w:rPr>
            </w:pPr>
          </w:p>
        </w:tc>
      </w:tr>
      <w:tr w:rsidR="008E575F" w:rsidRPr="001127DC" w14:paraId="2FAECA1B" w14:textId="77777777" w:rsidTr="00D16B49">
        <w:tc>
          <w:tcPr>
            <w:tcW w:w="399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E5D5D" w14:textId="77777777" w:rsidR="008E575F" w:rsidRPr="00963B1F" w:rsidRDefault="008E575F" w:rsidP="00963B1F">
            <w:pPr>
              <w:contextualSpacing/>
              <w:jc w:val="right"/>
              <w:rPr>
                <w:b/>
                <w:sz w:val="18"/>
                <w:szCs w:val="20"/>
              </w:rPr>
            </w:pPr>
            <w:r w:rsidRPr="00963B1F">
              <w:rPr>
                <w:b/>
                <w:sz w:val="18"/>
                <w:szCs w:val="20"/>
              </w:rPr>
              <w:t>Teaching Sub</w:t>
            </w:r>
            <w:r>
              <w:rPr>
                <w:b/>
                <w:sz w:val="18"/>
                <w:szCs w:val="20"/>
              </w:rPr>
              <w:t>t</w:t>
            </w:r>
            <w:r w:rsidRPr="00963B1F">
              <w:rPr>
                <w:b/>
                <w:sz w:val="18"/>
                <w:szCs w:val="20"/>
              </w:rPr>
              <w:t>otal:</w:t>
            </w: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0A774" w14:textId="77777777" w:rsidR="008E575F" w:rsidRPr="001127DC" w:rsidRDefault="008E575F" w:rsidP="00BE234F">
            <w:pPr>
              <w:contextualSpacing/>
              <w:jc w:val="center"/>
              <w:rPr>
                <w:sz w:val="18"/>
                <w:szCs w:val="20"/>
              </w:rPr>
            </w:pPr>
          </w:p>
        </w:tc>
      </w:tr>
      <w:tr w:rsidR="008E575F" w:rsidRPr="001127DC" w14:paraId="75EDDB1E" w14:textId="77777777" w:rsidTr="00D16B49">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F8C3118" w14:textId="77777777" w:rsidR="008E575F" w:rsidRDefault="008E575F" w:rsidP="007C3EE8">
            <w:pPr>
              <w:contextualSpacing/>
              <w:rPr>
                <w:sz w:val="18"/>
                <w:szCs w:val="20"/>
              </w:rPr>
            </w:pPr>
            <w:r>
              <w:rPr>
                <w:b/>
                <w:sz w:val="18"/>
                <w:szCs w:val="20"/>
              </w:rPr>
              <w:t>Non-instructional Duties</w:t>
            </w:r>
          </w:p>
        </w:tc>
      </w:tr>
      <w:tr w:rsidR="008E575F" w:rsidRPr="001127DC" w14:paraId="256C4660" w14:textId="77777777" w:rsidTr="00D16B49">
        <w:tc>
          <w:tcPr>
            <w:tcW w:w="399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FC04CF" w14:textId="77777777" w:rsidR="008E575F" w:rsidRDefault="008E575F" w:rsidP="0029679B">
            <w:pPr>
              <w:contextualSpacing/>
              <w:rPr>
                <w:b/>
                <w:sz w:val="18"/>
                <w:szCs w:val="20"/>
              </w:rPr>
            </w:pPr>
          </w:p>
          <w:p w14:paraId="1F515D3B" w14:textId="77777777" w:rsidR="008E575F" w:rsidRDefault="008E575F" w:rsidP="0029679B">
            <w:pPr>
              <w:contextualSpacing/>
              <w:rPr>
                <w:sz w:val="18"/>
                <w:szCs w:val="20"/>
              </w:rPr>
            </w:pPr>
            <w:r>
              <w:rPr>
                <w:b/>
                <w:sz w:val="18"/>
                <w:szCs w:val="20"/>
              </w:rPr>
              <w:t>Description</w:t>
            </w: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F7266B8" w14:textId="77777777" w:rsidR="008E575F" w:rsidRDefault="008E575F" w:rsidP="001127DC">
            <w:pPr>
              <w:contextualSpacing/>
              <w:jc w:val="center"/>
              <w:rPr>
                <w:sz w:val="18"/>
                <w:szCs w:val="20"/>
              </w:rPr>
            </w:pPr>
            <w:r>
              <w:rPr>
                <w:b/>
                <w:sz w:val="18"/>
                <w:szCs w:val="20"/>
              </w:rPr>
              <w:t>Expected</w:t>
            </w:r>
            <w:r w:rsidRPr="001127DC">
              <w:rPr>
                <w:b/>
                <w:sz w:val="18"/>
                <w:szCs w:val="20"/>
              </w:rPr>
              <w:t xml:space="preserve"> </w:t>
            </w:r>
            <w:proofErr w:type="spellStart"/>
            <w:r w:rsidRPr="001127DC">
              <w:rPr>
                <w:b/>
                <w:sz w:val="18"/>
                <w:szCs w:val="20"/>
              </w:rPr>
              <w:t>Hrs</w:t>
            </w:r>
            <w:proofErr w:type="spellEnd"/>
            <w:r w:rsidRPr="001127DC">
              <w:rPr>
                <w:b/>
                <w:sz w:val="18"/>
                <w:szCs w:val="20"/>
              </w:rPr>
              <w:t xml:space="preserve"> Worked/Week</w:t>
            </w:r>
          </w:p>
        </w:tc>
      </w:tr>
      <w:tr w:rsidR="008E575F" w:rsidRPr="001127DC" w14:paraId="44148238" w14:textId="77777777" w:rsidTr="00D16B49">
        <w:tc>
          <w:tcPr>
            <w:tcW w:w="308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48A0C" w14:textId="77777777" w:rsidR="008E575F" w:rsidRDefault="008E575F" w:rsidP="001127DC">
            <w:pPr>
              <w:contextualSpacing/>
              <w:jc w:val="center"/>
              <w:rPr>
                <w:sz w:val="18"/>
                <w:szCs w:val="20"/>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0B88B" w14:textId="77777777" w:rsidR="008E575F" w:rsidRDefault="008E575F" w:rsidP="001127DC">
            <w:pPr>
              <w:contextualSpacing/>
              <w:jc w:val="center"/>
              <w:rPr>
                <w:sz w:val="18"/>
                <w:szCs w:val="20"/>
              </w:rPr>
            </w:pP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4593A" w14:textId="77777777" w:rsidR="008E575F" w:rsidRDefault="008E575F" w:rsidP="001127DC">
            <w:pPr>
              <w:contextualSpacing/>
              <w:jc w:val="center"/>
              <w:rPr>
                <w:sz w:val="18"/>
                <w:szCs w:val="20"/>
              </w:rPr>
            </w:pPr>
          </w:p>
        </w:tc>
      </w:tr>
      <w:tr w:rsidR="008E575F" w:rsidRPr="001127DC" w14:paraId="181718C1" w14:textId="77777777" w:rsidTr="00D16B49">
        <w:tc>
          <w:tcPr>
            <w:tcW w:w="308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47136" w14:textId="77777777" w:rsidR="008E575F" w:rsidRDefault="008E575F" w:rsidP="001127DC">
            <w:pPr>
              <w:contextualSpacing/>
              <w:jc w:val="center"/>
              <w:rPr>
                <w:sz w:val="18"/>
                <w:szCs w:val="20"/>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20C6" w14:textId="77777777" w:rsidR="008E575F" w:rsidRDefault="008E575F" w:rsidP="001127DC">
            <w:pPr>
              <w:contextualSpacing/>
              <w:jc w:val="center"/>
              <w:rPr>
                <w:sz w:val="18"/>
                <w:szCs w:val="20"/>
              </w:rPr>
            </w:pP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E24F3" w14:textId="77777777" w:rsidR="008E575F" w:rsidRDefault="008E575F" w:rsidP="001127DC">
            <w:pPr>
              <w:contextualSpacing/>
              <w:jc w:val="center"/>
              <w:rPr>
                <w:sz w:val="18"/>
                <w:szCs w:val="20"/>
              </w:rPr>
            </w:pPr>
          </w:p>
        </w:tc>
      </w:tr>
      <w:tr w:rsidR="008E575F" w:rsidRPr="001127DC" w14:paraId="57A4A369" w14:textId="77777777" w:rsidTr="00D16B49">
        <w:tc>
          <w:tcPr>
            <w:tcW w:w="308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D6E38" w14:textId="77777777" w:rsidR="008E575F" w:rsidRDefault="008E575F" w:rsidP="001127DC">
            <w:pPr>
              <w:contextualSpacing/>
              <w:jc w:val="center"/>
              <w:rPr>
                <w:sz w:val="18"/>
                <w:szCs w:val="20"/>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A2679" w14:textId="77777777" w:rsidR="008E575F" w:rsidRDefault="008E575F" w:rsidP="001127DC">
            <w:pPr>
              <w:contextualSpacing/>
              <w:jc w:val="center"/>
              <w:rPr>
                <w:sz w:val="18"/>
                <w:szCs w:val="20"/>
              </w:rPr>
            </w:pP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2B86A" w14:textId="77777777" w:rsidR="008E575F" w:rsidRDefault="008E575F" w:rsidP="001127DC">
            <w:pPr>
              <w:contextualSpacing/>
              <w:jc w:val="center"/>
              <w:rPr>
                <w:sz w:val="18"/>
                <w:szCs w:val="20"/>
              </w:rPr>
            </w:pPr>
          </w:p>
        </w:tc>
      </w:tr>
      <w:tr w:rsidR="008E575F" w:rsidRPr="001127DC" w14:paraId="257C5956" w14:textId="77777777" w:rsidTr="00D16B49">
        <w:tc>
          <w:tcPr>
            <w:tcW w:w="399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DDD8A" w14:textId="77777777" w:rsidR="008E575F" w:rsidRPr="00963B1F" w:rsidRDefault="008E575F" w:rsidP="00963B1F">
            <w:pPr>
              <w:contextualSpacing/>
              <w:jc w:val="right"/>
              <w:rPr>
                <w:b/>
                <w:sz w:val="18"/>
                <w:szCs w:val="20"/>
              </w:rPr>
            </w:pPr>
            <w:r>
              <w:rPr>
                <w:b/>
                <w:sz w:val="18"/>
                <w:szCs w:val="20"/>
              </w:rPr>
              <w:t>Non-instructional Subt</w:t>
            </w:r>
            <w:r w:rsidRPr="001127DC">
              <w:rPr>
                <w:b/>
                <w:sz w:val="18"/>
                <w:szCs w:val="20"/>
              </w:rPr>
              <w:t>otal</w:t>
            </w:r>
            <w:r>
              <w:rPr>
                <w:b/>
                <w:sz w:val="18"/>
                <w:szCs w:val="20"/>
              </w:rPr>
              <w:t>:</w:t>
            </w: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8F4A4" w14:textId="77777777" w:rsidR="008E575F" w:rsidRPr="001127DC" w:rsidRDefault="008E575F" w:rsidP="001127DC">
            <w:pPr>
              <w:contextualSpacing/>
              <w:jc w:val="center"/>
              <w:rPr>
                <w:sz w:val="18"/>
                <w:szCs w:val="20"/>
              </w:rPr>
            </w:pPr>
          </w:p>
        </w:tc>
      </w:tr>
      <w:tr w:rsidR="008E575F" w:rsidRPr="001127DC" w14:paraId="42785A49" w14:textId="77777777" w:rsidTr="00D16B49">
        <w:tc>
          <w:tcPr>
            <w:tcW w:w="399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BF90E" w14:textId="77777777" w:rsidR="008E575F" w:rsidRDefault="008E575F" w:rsidP="00963B1F">
            <w:pPr>
              <w:contextualSpacing/>
              <w:jc w:val="right"/>
              <w:rPr>
                <w:b/>
                <w:sz w:val="18"/>
                <w:szCs w:val="20"/>
              </w:rPr>
            </w:pPr>
            <w:r>
              <w:rPr>
                <w:b/>
                <w:sz w:val="18"/>
                <w:szCs w:val="20"/>
              </w:rPr>
              <w:t>Total Expected Hours:</w:t>
            </w: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E6C7E" w14:textId="77777777" w:rsidR="008E575F" w:rsidRPr="00D10536" w:rsidRDefault="008E575F" w:rsidP="001127DC">
            <w:pPr>
              <w:contextualSpacing/>
              <w:jc w:val="center"/>
              <w:rPr>
                <w:sz w:val="18"/>
                <w:szCs w:val="20"/>
              </w:rPr>
            </w:pPr>
          </w:p>
        </w:tc>
      </w:tr>
    </w:tbl>
    <w:p w14:paraId="2D609370" w14:textId="77777777" w:rsidR="0029679B" w:rsidRPr="002060AF" w:rsidRDefault="0029679B" w:rsidP="002060AF">
      <w:pPr>
        <w:pStyle w:val="NoSpacing"/>
        <w:ind w:left="360" w:hanging="360"/>
        <w:rPr>
          <w:sz w:val="16"/>
          <w:szCs w:val="16"/>
        </w:rPr>
      </w:pPr>
    </w:p>
    <w:p w14:paraId="6D04FC7D" w14:textId="61FF0020" w:rsidR="005A005F" w:rsidRDefault="006D24BB" w:rsidP="005A005F">
      <w:pPr>
        <w:pStyle w:val="NoSpacing"/>
        <w:numPr>
          <w:ilvl w:val="0"/>
          <w:numId w:val="9"/>
        </w:numPr>
        <w:rPr>
          <w:sz w:val="20"/>
          <w:szCs w:val="20"/>
        </w:rPr>
      </w:pPr>
      <w:r w:rsidRPr="006D24BB">
        <w:rPr>
          <w:sz w:val="20"/>
          <w:szCs w:val="20"/>
        </w:rPr>
        <w:t xml:space="preserve">The department head/supervisor of the unit in which the part-time faculty member is working must ensure the average hours worked per week follows </w:t>
      </w:r>
      <w:r w:rsidR="005A005F" w:rsidRPr="006D24BB">
        <w:rPr>
          <w:sz w:val="20"/>
          <w:szCs w:val="20"/>
        </w:rPr>
        <w:t xml:space="preserve">the expectations stated </w:t>
      </w:r>
      <w:r>
        <w:rPr>
          <w:sz w:val="20"/>
          <w:szCs w:val="20"/>
        </w:rPr>
        <w:t>above</w:t>
      </w:r>
      <w:r w:rsidR="00B87D85">
        <w:rPr>
          <w:sz w:val="20"/>
          <w:szCs w:val="20"/>
        </w:rPr>
        <w:t>.</w:t>
      </w:r>
    </w:p>
    <w:p w14:paraId="73572837" w14:textId="77777777" w:rsidR="00F33C6F" w:rsidRPr="00F33C6F" w:rsidRDefault="00F33C6F" w:rsidP="00F33C6F">
      <w:pPr>
        <w:pStyle w:val="ListParagraph"/>
        <w:numPr>
          <w:ilvl w:val="0"/>
          <w:numId w:val="9"/>
        </w:numPr>
        <w:rPr>
          <w:sz w:val="20"/>
          <w:szCs w:val="20"/>
        </w:rPr>
      </w:pPr>
      <w:r w:rsidRPr="00F33C6F">
        <w:rPr>
          <w:sz w:val="20"/>
          <w:szCs w:val="20"/>
        </w:rPr>
        <w:t>If your assig</w:t>
      </w:r>
      <w:r>
        <w:rPr>
          <w:sz w:val="20"/>
          <w:szCs w:val="20"/>
        </w:rPr>
        <w:t xml:space="preserve">ned duties include instruction and </w:t>
      </w:r>
      <w:r w:rsidRPr="00F33C6F">
        <w:rPr>
          <w:sz w:val="20"/>
          <w:szCs w:val="20"/>
        </w:rPr>
        <w:t>the course enrollment falls below the minimum, the decision to proceed with the co</w:t>
      </w:r>
      <w:r w:rsidR="00B15982">
        <w:rPr>
          <w:sz w:val="20"/>
          <w:szCs w:val="20"/>
        </w:rPr>
        <w:t>urse will be determined by the i</w:t>
      </w:r>
      <w:r w:rsidRPr="00F33C6F">
        <w:rPr>
          <w:sz w:val="20"/>
          <w:szCs w:val="20"/>
        </w:rPr>
        <w:t xml:space="preserve">nstitution.  We cannot guarantee that you will teach particular courses, </w:t>
      </w:r>
      <w:r w:rsidR="00B15982">
        <w:rPr>
          <w:sz w:val="20"/>
          <w:szCs w:val="20"/>
        </w:rPr>
        <w:t xml:space="preserve">or </w:t>
      </w:r>
      <w:r w:rsidRPr="00F33C6F">
        <w:rPr>
          <w:sz w:val="20"/>
          <w:szCs w:val="20"/>
        </w:rPr>
        <w:t>that you will be scheduled to teach.</w:t>
      </w:r>
    </w:p>
    <w:p w14:paraId="71AEB9E4" w14:textId="6C8C4855" w:rsidR="00B14C9C" w:rsidRPr="00006309" w:rsidRDefault="00B14C9C" w:rsidP="00B14C9C">
      <w:pPr>
        <w:pStyle w:val="ListParagraph"/>
        <w:numPr>
          <w:ilvl w:val="0"/>
          <w:numId w:val="11"/>
        </w:numPr>
        <w:spacing w:after="0"/>
        <w:rPr>
          <w:sz w:val="20"/>
          <w:szCs w:val="20"/>
        </w:rPr>
      </w:pPr>
      <w:r w:rsidRPr="00006309">
        <w:rPr>
          <w:rFonts w:cs="Arial"/>
          <w:sz w:val="20"/>
          <w:szCs w:val="20"/>
        </w:rPr>
        <w:t xml:space="preserve">This offer of employment is contingent upon completion of a background investigation demonstrating </w:t>
      </w:r>
      <w:r>
        <w:rPr>
          <w:rFonts w:cs="Arial"/>
          <w:sz w:val="20"/>
          <w:szCs w:val="20"/>
        </w:rPr>
        <w:t xml:space="preserve">your eligibility for employment </w:t>
      </w:r>
      <w:r w:rsidRPr="00006309">
        <w:rPr>
          <w:rFonts w:cs="Arial"/>
          <w:sz w:val="20"/>
          <w:szCs w:val="20"/>
        </w:rPr>
        <w:t xml:space="preserve">in accordance with </w:t>
      </w:r>
      <w:r>
        <w:rPr>
          <w:rFonts w:cs="Arial"/>
          <w:sz w:val="20"/>
          <w:szCs w:val="20"/>
        </w:rPr>
        <w:t>USG</w:t>
      </w:r>
      <w:r w:rsidRPr="00006309">
        <w:rPr>
          <w:rFonts w:cs="Arial"/>
          <w:sz w:val="20"/>
          <w:szCs w:val="20"/>
        </w:rPr>
        <w:t xml:space="preserve"> Background Investigation policy.  Employment at the University of Georgia is subject to verification of an applicant’s identity and eligibility for employment as required by the Immigration Reform and Control Act of 1986 as amended.  As required by federal law, you must complete Section 1 of the I-9 no later than your first business day of employment.</w:t>
      </w:r>
    </w:p>
    <w:p w14:paraId="571E6008" w14:textId="77777777" w:rsidR="0024588C" w:rsidRPr="00006309" w:rsidRDefault="0024588C" w:rsidP="0024588C">
      <w:pPr>
        <w:pStyle w:val="ListParagraph"/>
        <w:numPr>
          <w:ilvl w:val="0"/>
          <w:numId w:val="11"/>
        </w:numPr>
        <w:spacing w:after="0"/>
        <w:rPr>
          <w:sz w:val="20"/>
          <w:szCs w:val="20"/>
        </w:rPr>
      </w:pPr>
      <w:bookmarkStart w:id="2" w:name="OLE_LINK2"/>
      <w:bookmarkStart w:id="3" w:name="OLE_LINK3"/>
      <w:r w:rsidRPr="00006309">
        <w:rPr>
          <w:sz w:val="20"/>
          <w:szCs w:val="20"/>
        </w:rPr>
        <w:t>A</w:t>
      </w:r>
      <w:r>
        <w:rPr>
          <w:sz w:val="20"/>
          <w:szCs w:val="20"/>
        </w:rPr>
        <w:t xml:space="preserve">dditional Terms of Offer:  </w:t>
      </w:r>
      <w:r w:rsidRPr="00006309">
        <w:rPr>
          <w:color w:val="FF0000"/>
          <w:sz w:val="18"/>
          <w:szCs w:val="18"/>
        </w:rPr>
        <w:t>&lt;&lt;</w:t>
      </w:r>
      <w:r w:rsidRPr="00006309">
        <w:rPr>
          <w:i/>
          <w:color w:val="FF0000"/>
          <w:sz w:val="18"/>
          <w:szCs w:val="18"/>
        </w:rPr>
        <w:t>list other terms as applicable to this faculty position/appointment&gt;&gt;</w:t>
      </w:r>
    </w:p>
    <w:p w14:paraId="4356E4A7" w14:textId="77777777" w:rsidR="0024588C" w:rsidRDefault="0024588C" w:rsidP="0024588C">
      <w:pPr>
        <w:spacing w:after="0"/>
        <w:jc w:val="both"/>
        <w:rPr>
          <w:sz w:val="20"/>
          <w:szCs w:val="20"/>
        </w:rPr>
      </w:pPr>
    </w:p>
    <w:p w14:paraId="59A6D981" w14:textId="77777777" w:rsidR="003E7702" w:rsidRDefault="003E7702" w:rsidP="0024588C">
      <w:pPr>
        <w:spacing w:after="0"/>
        <w:jc w:val="both"/>
        <w:rPr>
          <w:sz w:val="20"/>
          <w:szCs w:val="20"/>
        </w:rPr>
      </w:pPr>
    </w:p>
    <w:p w14:paraId="778EBB06" w14:textId="77777777" w:rsidR="0024588C" w:rsidRDefault="0024588C" w:rsidP="00900319">
      <w:pPr>
        <w:spacing w:after="0"/>
        <w:contextualSpacing/>
        <w:outlineLvl w:val="0"/>
        <w:rPr>
          <w:b/>
          <w:sz w:val="20"/>
          <w:szCs w:val="20"/>
        </w:rPr>
      </w:pPr>
      <w:r w:rsidRPr="000C181E">
        <w:rPr>
          <w:b/>
          <w:sz w:val="20"/>
          <w:szCs w:val="20"/>
        </w:rPr>
        <w:t xml:space="preserve">Are you currently employed at another UGA unit and/or USG Institution?  </w:t>
      </w:r>
    </w:p>
    <w:p w14:paraId="39A9C5A6" w14:textId="77777777" w:rsidR="0024588C" w:rsidRDefault="0024588C" w:rsidP="0024588C">
      <w:pPr>
        <w:spacing w:after="0"/>
        <w:contextualSpacing/>
        <w:rPr>
          <w:b/>
          <w:i/>
          <w:sz w:val="20"/>
          <w:szCs w:val="20"/>
        </w:rPr>
      </w:pPr>
      <w:r>
        <w:rPr>
          <w:b/>
          <w:sz w:val="20"/>
          <w:szCs w:val="20"/>
        </w:rPr>
        <w:t xml:space="preserve">    </w:t>
      </w:r>
      <w:r w:rsidRPr="000C181E">
        <w:rPr>
          <w:b/>
          <w:sz w:val="20"/>
          <w:szCs w:val="20"/>
        </w:rPr>
        <w:t xml:space="preserve">___ Yes </w:t>
      </w:r>
      <w:r>
        <w:rPr>
          <w:b/>
          <w:sz w:val="20"/>
          <w:szCs w:val="20"/>
        </w:rPr>
        <w:t xml:space="preserve">     </w:t>
      </w:r>
      <w:r w:rsidRPr="000C181E">
        <w:rPr>
          <w:b/>
          <w:sz w:val="20"/>
          <w:szCs w:val="20"/>
        </w:rPr>
        <w:t>____</w:t>
      </w:r>
      <w:r w:rsidRPr="000C181E">
        <w:rPr>
          <w:b/>
          <w:i/>
          <w:sz w:val="20"/>
          <w:szCs w:val="20"/>
        </w:rPr>
        <w:t xml:space="preserve">No </w:t>
      </w:r>
    </w:p>
    <w:p w14:paraId="41103D82" w14:textId="77777777" w:rsidR="0024588C" w:rsidRDefault="0024588C" w:rsidP="0024588C">
      <w:pPr>
        <w:spacing w:after="0"/>
        <w:contextualSpacing/>
        <w:rPr>
          <w:b/>
          <w:i/>
          <w:sz w:val="20"/>
          <w:szCs w:val="20"/>
        </w:rPr>
      </w:pPr>
    </w:p>
    <w:p w14:paraId="271473A7" w14:textId="77777777" w:rsidR="0024588C" w:rsidRDefault="0024588C" w:rsidP="00900319">
      <w:pPr>
        <w:spacing w:after="0"/>
        <w:contextualSpacing/>
        <w:outlineLvl w:val="0"/>
        <w:rPr>
          <w:b/>
          <w:sz w:val="20"/>
          <w:szCs w:val="20"/>
        </w:rPr>
      </w:pPr>
      <w:r>
        <w:rPr>
          <w:b/>
          <w:sz w:val="20"/>
          <w:szCs w:val="20"/>
        </w:rPr>
        <w:t>Do you</w:t>
      </w:r>
      <w:r w:rsidRPr="000C181E">
        <w:rPr>
          <w:b/>
          <w:sz w:val="20"/>
          <w:szCs w:val="20"/>
        </w:rPr>
        <w:t xml:space="preserve"> anticipate being employed</w:t>
      </w:r>
      <w:r>
        <w:rPr>
          <w:b/>
          <w:sz w:val="20"/>
          <w:szCs w:val="20"/>
        </w:rPr>
        <w:t xml:space="preserve"> </w:t>
      </w:r>
      <w:r w:rsidRPr="000C181E">
        <w:rPr>
          <w:b/>
          <w:sz w:val="20"/>
          <w:szCs w:val="20"/>
        </w:rPr>
        <w:t xml:space="preserve">at another UGA unit and/or USG Institution?  </w:t>
      </w:r>
    </w:p>
    <w:p w14:paraId="56A595D3" w14:textId="77777777" w:rsidR="0024588C" w:rsidRDefault="0024588C" w:rsidP="0024588C">
      <w:pPr>
        <w:spacing w:after="0"/>
        <w:contextualSpacing/>
        <w:rPr>
          <w:b/>
          <w:i/>
          <w:sz w:val="20"/>
          <w:szCs w:val="20"/>
        </w:rPr>
      </w:pPr>
      <w:r>
        <w:rPr>
          <w:b/>
          <w:sz w:val="20"/>
          <w:szCs w:val="20"/>
        </w:rPr>
        <w:t xml:space="preserve">    </w:t>
      </w:r>
      <w:r w:rsidRPr="000C181E">
        <w:rPr>
          <w:b/>
          <w:sz w:val="20"/>
          <w:szCs w:val="20"/>
        </w:rPr>
        <w:t xml:space="preserve">___ Yes </w:t>
      </w:r>
      <w:r>
        <w:rPr>
          <w:b/>
          <w:sz w:val="20"/>
          <w:szCs w:val="20"/>
        </w:rPr>
        <w:t xml:space="preserve">     </w:t>
      </w:r>
      <w:r w:rsidRPr="000C181E">
        <w:rPr>
          <w:b/>
          <w:sz w:val="20"/>
          <w:szCs w:val="20"/>
        </w:rPr>
        <w:t>____</w:t>
      </w:r>
      <w:r w:rsidRPr="000C181E">
        <w:rPr>
          <w:b/>
          <w:i/>
          <w:sz w:val="20"/>
          <w:szCs w:val="20"/>
        </w:rPr>
        <w:t xml:space="preserve">No </w:t>
      </w:r>
    </w:p>
    <w:p w14:paraId="2971966C" w14:textId="77777777" w:rsidR="0024588C" w:rsidRDefault="0024588C" w:rsidP="0024588C">
      <w:pPr>
        <w:spacing w:after="0"/>
        <w:contextualSpacing/>
        <w:rPr>
          <w:b/>
          <w:i/>
          <w:sz w:val="20"/>
          <w:szCs w:val="20"/>
        </w:rPr>
      </w:pPr>
    </w:p>
    <w:p w14:paraId="05A46DC0" w14:textId="2E3ABD0B" w:rsidR="0024588C" w:rsidRPr="00C53268" w:rsidRDefault="0024588C" w:rsidP="0024588C">
      <w:pPr>
        <w:spacing w:after="0"/>
        <w:contextualSpacing/>
        <w:rPr>
          <w:i/>
          <w:sz w:val="20"/>
          <w:szCs w:val="20"/>
        </w:rPr>
      </w:pPr>
      <w:r w:rsidRPr="00965852">
        <w:rPr>
          <w:b/>
          <w:i/>
          <w:sz w:val="20"/>
          <w:szCs w:val="20"/>
        </w:rPr>
        <w:t>REQUIRED IF EITHER REPLY IS “YES”:</w:t>
      </w:r>
      <w:r>
        <w:rPr>
          <w:i/>
          <w:sz w:val="20"/>
          <w:szCs w:val="20"/>
        </w:rPr>
        <w:t xml:space="preserve"> A</w:t>
      </w:r>
      <w:r w:rsidRPr="00C53268">
        <w:rPr>
          <w:i/>
          <w:sz w:val="20"/>
          <w:szCs w:val="20"/>
        </w:rPr>
        <w:t>ttach a list of unit(s)/institutions &amp; anticipated</w:t>
      </w:r>
      <w:r>
        <w:rPr>
          <w:i/>
          <w:sz w:val="20"/>
          <w:szCs w:val="20"/>
        </w:rPr>
        <w:t xml:space="preserve"> number</w:t>
      </w:r>
      <w:r w:rsidRPr="00C53268">
        <w:rPr>
          <w:i/>
          <w:sz w:val="20"/>
          <w:szCs w:val="20"/>
        </w:rPr>
        <w:t xml:space="preserve"> of contact </w:t>
      </w:r>
      <w:r>
        <w:rPr>
          <w:i/>
          <w:sz w:val="20"/>
          <w:szCs w:val="20"/>
        </w:rPr>
        <w:t>hours</w:t>
      </w:r>
      <w:r w:rsidRPr="00C53268">
        <w:rPr>
          <w:i/>
          <w:sz w:val="20"/>
          <w:szCs w:val="20"/>
        </w:rPr>
        <w:t xml:space="preserve"> taught</w:t>
      </w:r>
      <w:r>
        <w:rPr>
          <w:i/>
          <w:sz w:val="20"/>
          <w:szCs w:val="20"/>
        </w:rPr>
        <w:t xml:space="preserve"> and/or </w:t>
      </w:r>
      <w:r w:rsidRPr="00C53268">
        <w:rPr>
          <w:i/>
          <w:sz w:val="20"/>
          <w:szCs w:val="20"/>
        </w:rPr>
        <w:t>work</w:t>
      </w:r>
      <w:r>
        <w:rPr>
          <w:i/>
          <w:sz w:val="20"/>
          <w:szCs w:val="20"/>
        </w:rPr>
        <w:t>ed per week</w:t>
      </w:r>
      <w:r w:rsidRPr="00C53268">
        <w:rPr>
          <w:i/>
          <w:sz w:val="20"/>
          <w:szCs w:val="20"/>
        </w:rPr>
        <w:t xml:space="preserve"> p</w:t>
      </w:r>
      <w:r>
        <w:rPr>
          <w:i/>
          <w:sz w:val="20"/>
          <w:szCs w:val="20"/>
        </w:rPr>
        <w:t>er unit/institution per appointment term</w:t>
      </w:r>
      <w:r w:rsidRPr="00C53268">
        <w:rPr>
          <w:i/>
          <w:sz w:val="20"/>
          <w:szCs w:val="20"/>
        </w:rPr>
        <w:t>.  Submit a copy of this signed agreement with attached list t</w:t>
      </w:r>
      <w:r>
        <w:rPr>
          <w:i/>
          <w:sz w:val="20"/>
          <w:szCs w:val="20"/>
        </w:rPr>
        <w:t xml:space="preserve">o the </w:t>
      </w:r>
      <w:hyperlink r:id="rId12" w:history="1">
        <w:r w:rsidRPr="0078334B">
          <w:rPr>
            <w:rStyle w:val="Hyperlink"/>
            <w:i/>
            <w:sz w:val="20"/>
            <w:szCs w:val="20"/>
          </w:rPr>
          <w:t xml:space="preserve">UGA </w:t>
        </w:r>
        <w:r w:rsidR="00BB36D8" w:rsidRPr="0078334B">
          <w:rPr>
            <w:rStyle w:val="Hyperlink"/>
            <w:i/>
            <w:sz w:val="20"/>
            <w:szCs w:val="20"/>
          </w:rPr>
          <w:t>Dual Appointment Coordinator</w:t>
        </w:r>
      </w:hyperlink>
      <w:r w:rsidR="0078334B">
        <w:rPr>
          <w:i/>
          <w:sz w:val="20"/>
          <w:szCs w:val="20"/>
        </w:rPr>
        <w:t xml:space="preserve">. </w:t>
      </w:r>
      <w:r w:rsidRPr="00C53268">
        <w:rPr>
          <w:i/>
          <w:sz w:val="20"/>
          <w:szCs w:val="20"/>
        </w:rPr>
        <w:t xml:space="preserve"> </w:t>
      </w:r>
      <w:r w:rsidR="00BB36D8">
        <w:rPr>
          <w:i/>
          <w:sz w:val="20"/>
          <w:szCs w:val="20"/>
        </w:rPr>
        <w:t xml:space="preserve">In most cases, the dual appointment </w:t>
      </w:r>
      <w:r w:rsidRPr="00C53268">
        <w:rPr>
          <w:i/>
          <w:sz w:val="20"/>
          <w:szCs w:val="20"/>
        </w:rPr>
        <w:t xml:space="preserve">agreement must be fully-executed by the Presidents of both institutions prior to </w:t>
      </w:r>
      <w:r>
        <w:rPr>
          <w:i/>
          <w:sz w:val="20"/>
          <w:szCs w:val="20"/>
        </w:rPr>
        <w:t xml:space="preserve">the </w:t>
      </w:r>
      <w:r w:rsidRPr="00C53268">
        <w:rPr>
          <w:i/>
          <w:sz w:val="20"/>
          <w:szCs w:val="20"/>
        </w:rPr>
        <w:t>employment effective date.</w:t>
      </w:r>
      <w:r>
        <w:rPr>
          <w:i/>
          <w:sz w:val="20"/>
          <w:szCs w:val="20"/>
        </w:rPr>
        <w:t xml:space="preserve">  Note that initiation of this agreement is an on-going obligation prior to any new term of joint employment among USG units.</w:t>
      </w:r>
    </w:p>
    <w:p w14:paraId="1013214A" w14:textId="77777777" w:rsidR="0024588C" w:rsidRDefault="0024588C" w:rsidP="0024588C">
      <w:pPr>
        <w:spacing w:after="0"/>
        <w:contextualSpacing/>
        <w:rPr>
          <w:sz w:val="20"/>
          <w:szCs w:val="20"/>
        </w:rPr>
      </w:pPr>
    </w:p>
    <w:p w14:paraId="48F0D2BF" w14:textId="64B7885E" w:rsidR="00A412CB" w:rsidRPr="0024588C" w:rsidRDefault="00CC60E7" w:rsidP="0024588C">
      <w:pPr>
        <w:spacing w:after="0"/>
        <w:jc w:val="both"/>
        <w:rPr>
          <w:sz w:val="20"/>
          <w:szCs w:val="20"/>
        </w:rPr>
      </w:pPr>
      <w:r w:rsidRPr="0024588C">
        <w:rPr>
          <w:rFonts w:eastAsia="Times New Roman" w:cs="Helvetica"/>
          <w:sz w:val="20"/>
          <w:szCs w:val="20"/>
          <w:lang w:val="en"/>
        </w:rPr>
        <w:t>Responsibility to ensure compliance with UGA Academic Affairs Policy 1.09-10, including completion of part-time faculty letters of agreement and tracking of hours worked, is delegated to the senior administrative officer of each unit (dean, vice president, associate provost, etc.).</w:t>
      </w:r>
      <w:r w:rsidR="0024588C">
        <w:rPr>
          <w:sz w:val="20"/>
          <w:szCs w:val="20"/>
        </w:rPr>
        <w:t xml:space="preserve">  </w:t>
      </w:r>
      <w:r w:rsidRPr="0024588C">
        <w:rPr>
          <w:sz w:val="20"/>
          <w:szCs w:val="20"/>
        </w:rPr>
        <w:t xml:space="preserve">UGA </w:t>
      </w:r>
      <w:r w:rsidRPr="0024588C">
        <w:rPr>
          <w:rFonts w:eastAsia="Times New Roman" w:cs="Helvetica"/>
          <w:sz w:val="20"/>
          <w:szCs w:val="20"/>
          <w:lang w:val="en"/>
        </w:rPr>
        <w:t xml:space="preserve">Academic Affairs Policy 1.09-10 </w:t>
      </w:r>
      <w:r w:rsidR="0024588C" w:rsidRPr="0024588C">
        <w:rPr>
          <w:sz w:val="20"/>
          <w:szCs w:val="20"/>
        </w:rPr>
        <w:t xml:space="preserve">stipulates that </w:t>
      </w:r>
      <w:r w:rsidR="006D24BB" w:rsidRPr="0024588C">
        <w:rPr>
          <w:sz w:val="20"/>
          <w:szCs w:val="20"/>
        </w:rPr>
        <w:t>part-time faculty:</w:t>
      </w:r>
    </w:p>
    <w:p w14:paraId="59D1D26F" w14:textId="77777777" w:rsidR="006D24BB" w:rsidRPr="00DA17AF" w:rsidRDefault="006D24BB" w:rsidP="006D24BB">
      <w:pPr>
        <w:pStyle w:val="ListParagraph"/>
        <w:numPr>
          <w:ilvl w:val="0"/>
          <w:numId w:val="14"/>
        </w:numPr>
        <w:spacing w:before="100" w:beforeAutospacing="1" w:after="120"/>
        <w:rPr>
          <w:rFonts w:eastAsia="Times New Roman" w:cs="Helvetica"/>
          <w:sz w:val="20"/>
          <w:szCs w:val="20"/>
          <w:lang w:val="en"/>
        </w:rPr>
      </w:pPr>
      <w:r w:rsidRPr="00DA17AF">
        <w:rPr>
          <w:rFonts w:eastAsia="Times New Roman" w:cs="Helvetica"/>
          <w:sz w:val="20"/>
          <w:szCs w:val="20"/>
          <w:lang w:val="en"/>
        </w:rPr>
        <w:t>Are not accruing time toward tenure.</w:t>
      </w:r>
    </w:p>
    <w:p w14:paraId="6182DF7D" w14:textId="77777777" w:rsidR="006D24BB" w:rsidRPr="00DA17AF" w:rsidRDefault="006D24BB" w:rsidP="006D24BB">
      <w:pPr>
        <w:pStyle w:val="ListParagraph"/>
        <w:numPr>
          <w:ilvl w:val="0"/>
          <w:numId w:val="14"/>
        </w:numPr>
        <w:spacing w:before="100" w:beforeAutospacing="1" w:after="120"/>
        <w:rPr>
          <w:rFonts w:eastAsia="Times New Roman" w:cs="Helvetica"/>
          <w:sz w:val="20"/>
          <w:szCs w:val="20"/>
          <w:lang w:val="en"/>
        </w:rPr>
      </w:pPr>
      <w:r w:rsidRPr="00DA17AF">
        <w:rPr>
          <w:rFonts w:eastAsia="Times New Roman" w:cs="Helvetica"/>
          <w:sz w:val="20"/>
          <w:szCs w:val="20"/>
          <w:lang w:val="en"/>
        </w:rPr>
        <w:t xml:space="preserve">Are required to sign a letter of agreement for each appointment period and are not issued contracts. </w:t>
      </w:r>
    </w:p>
    <w:p w14:paraId="74C49F37" w14:textId="77777777" w:rsidR="006D24BB" w:rsidRPr="00DA17AF" w:rsidRDefault="006D24BB" w:rsidP="006D24BB">
      <w:pPr>
        <w:pStyle w:val="ListParagraph"/>
        <w:numPr>
          <w:ilvl w:val="0"/>
          <w:numId w:val="14"/>
        </w:numPr>
        <w:spacing w:before="100" w:beforeAutospacing="1" w:after="120"/>
        <w:rPr>
          <w:rFonts w:eastAsia="Times New Roman" w:cs="Helvetica"/>
          <w:sz w:val="20"/>
          <w:szCs w:val="20"/>
          <w:lang w:val="en"/>
        </w:rPr>
      </w:pPr>
      <w:r w:rsidRPr="00DA17AF">
        <w:rPr>
          <w:rFonts w:eastAsia="Times New Roman" w:cs="Helvetica"/>
          <w:sz w:val="20"/>
          <w:szCs w:val="20"/>
          <w:lang w:val="en"/>
        </w:rPr>
        <w:t>Are not the same as adjunct (courtesy) faculty appointments</w:t>
      </w:r>
      <w:r w:rsidR="00A412CB">
        <w:rPr>
          <w:rFonts w:eastAsia="Times New Roman" w:cs="Helvetica"/>
          <w:sz w:val="20"/>
          <w:szCs w:val="20"/>
          <w:lang w:val="en"/>
        </w:rPr>
        <w:t>, which are unpaid</w:t>
      </w:r>
      <w:r w:rsidRPr="00DA17AF">
        <w:rPr>
          <w:rFonts w:eastAsia="Times New Roman" w:cs="Helvetica"/>
          <w:sz w:val="20"/>
          <w:szCs w:val="20"/>
          <w:lang w:val="en"/>
        </w:rPr>
        <w:t>.</w:t>
      </w:r>
    </w:p>
    <w:p w14:paraId="361CF4E5" w14:textId="77777777" w:rsidR="006D24BB" w:rsidRPr="00DA17AF" w:rsidRDefault="00A412CB" w:rsidP="00A035A7">
      <w:pPr>
        <w:pStyle w:val="ListParagraph"/>
        <w:numPr>
          <w:ilvl w:val="0"/>
          <w:numId w:val="14"/>
        </w:numPr>
        <w:spacing w:before="100" w:beforeAutospacing="1" w:after="120"/>
        <w:rPr>
          <w:rFonts w:eastAsia="Times New Roman" w:cs="Helvetica"/>
          <w:color w:val="222222"/>
          <w:sz w:val="20"/>
          <w:szCs w:val="20"/>
          <w:lang w:val="en"/>
        </w:rPr>
      </w:pPr>
      <w:r>
        <w:rPr>
          <w:rFonts w:eastAsia="Times New Roman" w:cs="Helvetica"/>
          <w:sz w:val="20"/>
          <w:szCs w:val="20"/>
          <w:lang w:val="en"/>
        </w:rPr>
        <w:t xml:space="preserve">May be </w:t>
      </w:r>
      <w:r w:rsidR="006D24BB" w:rsidRPr="00DA17AF">
        <w:rPr>
          <w:rFonts w:eastAsia="Times New Roman" w:cs="Helvetica"/>
          <w:sz w:val="20"/>
          <w:szCs w:val="20"/>
          <w:lang w:val="en"/>
        </w:rPr>
        <w:t>USG benefits</w:t>
      </w:r>
      <w:r>
        <w:rPr>
          <w:rFonts w:eastAsia="Times New Roman" w:cs="Helvetica"/>
          <w:sz w:val="20"/>
          <w:szCs w:val="20"/>
          <w:lang w:val="en"/>
        </w:rPr>
        <w:t xml:space="preserve"> eligible</w:t>
      </w:r>
      <w:r w:rsidR="006D24BB" w:rsidRPr="00DA17AF">
        <w:rPr>
          <w:rFonts w:eastAsia="Times New Roman" w:cs="Helvetica"/>
          <w:sz w:val="20"/>
          <w:szCs w:val="20"/>
          <w:lang w:val="en"/>
        </w:rPr>
        <w:t xml:space="preserve">, </w:t>
      </w:r>
      <w:r>
        <w:rPr>
          <w:rFonts w:eastAsia="Times New Roman" w:cs="Helvetica"/>
          <w:sz w:val="20"/>
          <w:szCs w:val="20"/>
          <w:lang w:val="en"/>
        </w:rPr>
        <w:t>depending on the duration of their employment and percent time employment. If</w:t>
      </w:r>
      <w:r w:rsidR="006D24BB" w:rsidRPr="00DA17AF">
        <w:rPr>
          <w:rFonts w:eastAsia="Times New Roman" w:cs="Helvetica"/>
          <w:sz w:val="20"/>
          <w:szCs w:val="20"/>
          <w:lang w:val="en"/>
        </w:rPr>
        <w:t xml:space="preserve"> the part-time appointment is </w:t>
      </w:r>
      <w:r w:rsidR="00A035A7" w:rsidRPr="00A035A7">
        <w:rPr>
          <w:rFonts w:eastAsia="Times New Roman" w:cs="Helvetica"/>
          <w:sz w:val="20"/>
          <w:szCs w:val="20"/>
          <w:lang w:val="en"/>
        </w:rPr>
        <w:t>continuou</w:t>
      </w:r>
      <w:r w:rsidR="008A1C37">
        <w:rPr>
          <w:rFonts w:eastAsia="Times New Roman" w:cs="Helvetica"/>
          <w:sz w:val="20"/>
          <w:szCs w:val="20"/>
          <w:lang w:val="en"/>
        </w:rPr>
        <w:t>s for more than one consecutive</w:t>
      </w:r>
      <w:r w:rsidR="001B3E6D">
        <w:rPr>
          <w:rFonts w:eastAsia="Times New Roman" w:cs="Helvetica"/>
          <w:sz w:val="20"/>
          <w:szCs w:val="20"/>
          <w:lang w:val="en"/>
        </w:rPr>
        <w:t xml:space="preserve"> </w:t>
      </w:r>
      <w:r w:rsidR="00A035A7" w:rsidRPr="00A035A7">
        <w:rPr>
          <w:rFonts w:eastAsia="Times New Roman" w:cs="Helvetica"/>
          <w:sz w:val="20"/>
          <w:szCs w:val="20"/>
          <w:lang w:val="en"/>
        </w:rPr>
        <w:t>seme</w:t>
      </w:r>
      <w:r w:rsidR="0024588C">
        <w:rPr>
          <w:rFonts w:eastAsia="Times New Roman" w:cs="Helvetica"/>
          <w:sz w:val="20"/>
          <w:szCs w:val="20"/>
          <w:lang w:val="en"/>
        </w:rPr>
        <w:t>ster (excluding summer</w:t>
      </w:r>
      <w:r w:rsidR="00A035A7" w:rsidRPr="00A035A7">
        <w:rPr>
          <w:rFonts w:eastAsia="Times New Roman" w:cs="Helvetica"/>
          <w:sz w:val="20"/>
          <w:szCs w:val="20"/>
          <w:lang w:val="en"/>
        </w:rPr>
        <w:t>)</w:t>
      </w:r>
      <w:r w:rsidR="006D24BB" w:rsidRPr="00DA17AF">
        <w:rPr>
          <w:rFonts w:eastAsia="Times New Roman" w:cs="Helvetica"/>
          <w:sz w:val="20"/>
          <w:szCs w:val="20"/>
          <w:lang w:val="en"/>
        </w:rPr>
        <w:t xml:space="preserve"> and</w:t>
      </w:r>
      <w:r w:rsidR="00E90E85">
        <w:rPr>
          <w:rFonts w:eastAsia="Times New Roman" w:cs="Helvetica"/>
          <w:sz w:val="20"/>
          <w:szCs w:val="20"/>
          <w:lang w:val="en"/>
        </w:rPr>
        <w:t xml:space="preserve"> 50% </w:t>
      </w:r>
      <w:r w:rsidR="006D24BB" w:rsidRPr="00DA17AF">
        <w:rPr>
          <w:rFonts w:eastAsia="Times New Roman" w:cs="Helvetica"/>
          <w:sz w:val="20"/>
          <w:szCs w:val="20"/>
          <w:lang w:val="en"/>
        </w:rPr>
        <w:t xml:space="preserve">time </w:t>
      </w:r>
      <w:r w:rsidR="006D24BB" w:rsidRPr="00DA17AF">
        <w:rPr>
          <w:rFonts w:eastAsia="Times New Roman" w:cs="Helvetica"/>
          <w:color w:val="222222"/>
          <w:sz w:val="20"/>
          <w:szCs w:val="20"/>
          <w:lang w:val="en"/>
        </w:rPr>
        <w:t xml:space="preserve">or greater, benefits </w:t>
      </w:r>
      <w:r>
        <w:rPr>
          <w:rFonts w:eastAsia="Times New Roman" w:cs="Helvetica"/>
          <w:color w:val="222222"/>
          <w:sz w:val="20"/>
          <w:szCs w:val="20"/>
          <w:lang w:val="en"/>
        </w:rPr>
        <w:t xml:space="preserve">will be </w:t>
      </w:r>
      <w:r w:rsidR="006D24BB" w:rsidRPr="00DA17AF">
        <w:rPr>
          <w:rFonts w:eastAsia="Times New Roman" w:cs="Helvetica"/>
          <w:color w:val="222222"/>
          <w:sz w:val="20"/>
          <w:szCs w:val="20"/>
          <w:lang w:val="en"/>
        </w:rPr>
        <w:t>offered based on</w:t>
      </w:r>
      <w:r w:rsidR="00A3398C">
        <w:rPr>
          <w:rFonts w:eastAsia="Times New Roman" w:cs="Helvetica"/>
          <w:color w:val="222222"/>
          <w:sz w:val="20"/>
          <w:szCs w:val="20"/>
          <w:lang w:val="en"/>
        </w:rPr>
        <w:t xml:space="preserve"> percent time i</w:t>
      </w:r>
      <w:r w:rsidR="006D24BB" w:rsidRPr="00DA17AF">
        <w:rPr>
          <w:rFonts w:eastAsia="Times New Roman" w:cs="Helvetica"/>
          <w:color w:val="222222"/>
          <w:sz w:val="20"/>
          <w:szCs w:val="20"/>
          <w:lang w:val="en"/>
        </w:rPr>
        <w:t xml:space="preserve">n accordance with the </w:t>
      </w:r>
      <w:hyperlink r:id="rId13" w:history="1">
        <w:r w:rsidR="006D24BB" w:rsidRPr="00DA17AF">
          <w:rPr>
            <w:rStyle w:val="Hyperlink"/>
            <w:rFonts w:eastAsia="Times New Roman" w:cs="Helvetica"/>
            <w:sz w:val="20"/>
            <w:szCs w:val="20"/>
            <w:lang w:val="en"/>
          </w:rPr>
          <w:t>Employees Categories policy</w:t>
        </w:r>
      </w:hyperlink>
      <w:r w:rsidR="006D24BB" w:rsidRPr="00DA17AF">
        <w:rPr>
          <w:rFonts w:eastAsia="Times New Roman" w:cs="Helvetica"/>
          <w:color w:val="222222"/>
          <w:sz w:val="20"/>
          <w:szCs w:val="20"/>
          <w:lang w:val="en"/>
        </w:rPr>
        <w:t xml:space="preserve"> in the </w:t>
      </w:r>
      <w:r w:rsidR="000E3AA9">
        <w:rPr>
          <w:rFonts w:eastAsia="Times New Roman" w:cs="Helvetica"/>
          <w:color w:val="222222"/>
          <w:sz w:val="20"/>
          <w:szCs w:val="20"/>
          <w:lang w:val="en"/>
        </w:rPr>
        <w:t xml:space="preserve">USG </w:t>
      </w:r>
      <w:r w:rsidR="006D24BB" w:rsidRPr="00DA17AF">
        <w:rPr>
          <w:rFonts w:eastAsia="Times New Roman" w:cs="Helvetica"/>
          <w:color w:val="222222"/>
          <w:sz w:val="20"/>
          <w:szCs w:val="20"/>
          <w:lang w:val="en"/>
        </w:rPr>
        <w:t>Human Resources Administrative Practices Manual.</w:t>
      </w:r>
      <w:r w:rsidR="00C86059">
        <w:rPr>
          <w:rFonts w:eastAsia="Times New Roman" w:cs="Helvetica"/>
          <w:color w:val="222222"/>
          <w:sz w:val="20"/>
          <w:szCs w:val="20"/>
          <w:lang w:val="en"/>
        </w:rPr>
        <w:t xml:space="preserve"> </w:t>
      </w:r>
      <w:r w:rsidR="00C86059" w:rsidRPr="00C86059">
        <w:rPr>
          <w:rFonts w:eastAsia="Times New Roman" w:cs="Helvetica"/>
          <w:color w:val="222222"/>
          <w:sz w:val="20"/>
          <w:szCs w:val="20"/>
          <w:lang w:val="en"/>
        </w:rPr>
        <w:t xml:space="preserve"> </w:t>
      </w:r>
    </w:p>
    <w:p w14:paraId="64723794" w14:textId="31192D01" w:rsidR="0024588C" w:rsidRDefault="00465AE6" w:rsidP="009E56D6">
      <w:pPr>
        <w:pStyle w:val="ListParagraph"/>
        <w:numPr>
          <w:ilvl w:val="0"/>
          <w:numId w:val="14"/>
        </w:numPr>
        <w:spacing w:after="0"/>
        <w:rPr>
          <w:sz w:val="20"/>
          <w:szCs w:val="20"/>
        </w:rPr>
      </w:pPr>
      <w:r>
        <w:rPr>
          <w:sz w:val="20"/>
          <w:szCs w:val="20"/>
        </w:rPr>
        <w:t>Who work or teach</w:t>
      </w:r>
      <w:r w:rsidR="0024588C" w:rsidRPr="001E27F4">
        <w:rPr>
          <w:sz w:val="20"/>
          <w:szCs w:val="20"/>
        </w:rPr>
        <w:t xml:space="preserve"> at more than one </w:t>
      </w:r>
      <w:r w:rsidR="0024588C">
        <w:rPr>
          <w:sz w:val="20"/>
          <w:szCs w:val="20"/>
        </w:rPr>
        <w:t xml:space="preserve">UGA unit and/or </w:t>
      </w:r>
      <w:r w:rsidR="0024588C" w:rsidRPr="001E27F4">
        <w:rPr>
          <w:sz w:val="20"/>
          <w:szCs w:val="20"/>
        </w:rPr>
        <w:t>USG institution must notify each</w:t>
      </w:r>
      <w:r w:rsidR="0024588C">
        <w:rPr>
          <w:sz w:val="20"/>
          <w:szCs w:val="20"/>
        </w:rPr>
        <w:t xml:space="preserve"> unit/</w:t>
      </w:r>
      <w:r w:rsidR="0024588C" w:rsidRPr="001E27F4">
        <w:rPr>
          <w:sz w:val="20"/>
          <w:szCs w:val="20"/>
        </w:rPr>
        <w:t xml:space="preserve">institution of the appointments, disclose the number of contact hours being taught </w:t>
      </w:r>
      <w:r w:rsidR="0024588C">
        <w:rPr>
          <w:sz w:val="20"/>
          <w:szCs w:val="20"/>
        </w:rPr>
        <w:t xml:space="preserve">or hours worked </w:t>
      </w:r>
      <w:r w:rsidR="0024588C" w:rsidRPr="001E27F4">
        <w:rPr>
          <w:sz w:val="20"/>
          <w:szCs w:val="20"/>
        </w:rPr>
        <w:t xml:space="preserve">at each </w:t>
      </w:r>
      <w:r w:rsidR="0024588C">
        <w:rPr>
          <w:sz w:val="20"/>
          <w:szCs w:val="20"/>
        </w:rPr>
        <w:t>unit/</w:t>
      </w:r>
      <w:r w:rsidR="0024588C" w:rsidRPr="001E27F4">
        <w:rPr>
          <w:sz w:val="20"/>
          <w:szCs w:val="20"/>
        </w:rPr>
        <w:t>institution</w:t>
      </w:r>
      <w:r w:rsidR="0024588C">
        <w:rPr>
          <w:sz w:val="20"/>
          <w:szCs w:val="20"/>
        </w:rPr>
        <w:t>,</w:t>
      </w:r>
      <w:r w:rsidR="0024588C" w:rsidRPr="001E27F4">
        <w:rPr>
          <w:sz w:val="20"/>
          <w:szCs w:val="20"/>
        </w:rPr>
        <w:t xml:space="preserve"> and may have his/her employment limited by the </w:t>
      </w:r>
      <w:r w:rsidR="0024588C">
        <w:rPr>
          <w:sz w:val="20"/>
          <w:szCs w:val="20"/>
        </w:rPr>
        <w:t>unit/</w:t>
      </w:r>
      <w:r w:rsidR="0024588C" w:rsidRPr="001E27F4">
        <w:rPr>
          <w:sz w:val="20"/>
          <w:szCs w:val="20"/>
        </w:rPr>
        <w:t xml:space="preserve">institutions.  A </w:t>
      </w:r>
      <w:hyperlink r:id="rId14" w:history="1">
        <w:r w:rsidR="0024588C" w:rsidRPr="0078334B">
          <w:rPr>
            <w:rStyle w:val="Hyperlink"/>
            <w:i/>
            <w:sz w:val="20"/>
            <w:szCs w:val="20"/>
          </w:rPr>
          <w:t xml:space="preserve">USG </w:t>
        </w:r>
        <w:r w:rsidR="009A5A50" w:rsidRPr="0078334B">
          <w:rPr>
            <w:rStyle w:val="Hyperlink"/>
            <w:i/>
            <w:sz w:val="20"/>
            <w:szCs w:val="20"/>
          </w:rPr>
          <w:t>Dual Appointment</w:t>
        </w:r>
        <w:r w:rsidR="0024588C" w:rsidRPr="0078334B">
          <w:rPr>
            <w:rStyle w:val="Hyperlink"/>
            <w:i/>
            <w:sz w:val="20"/>
            <w:szCs w:val="20"/>
          </w:rPr>
          <w:t xml:space="preserve"> Agreement</w:t>
        </w:r>
      </w:hyperlink>
      <w:r w:rsidR="0024588C">
        <w:rPr>
          <w:sz w:val="20"/>
          <w:szCs w:val="20"/>
        </w:rPr>
        <w:t xml:space="preserve"> </w:t>
      </w:r>
      <w:r w:rsidR="0024588C" w:rsidRPr="001E27F4">
        <w:rPr>
          <w:sz w:val="20"/>
          <w:szCs w:val="20"/>
        </w:rPr>
        <w:t xml:space="preserve">between institutions </w:t>
      </w:r>
      <w:r w:rsidR="0024588C">
        <w:rPr>
          <w:sz w:val="20"/>
          <w:szCs w:val="20"/>
        </w:rPr>
        <w:t>must also be initiated</w:t>
      </w:r>
      <w:r w:rsidR="0078334B">
        <w:rPr>
          <w:sz w:val="20"/>
          <w:szCs w:val="20"/>
        </w:rPr>
        <w:t>.</w:t>
      </w:r>
    </w:p>
    <w:p w14:paraId="0CCB0229" w14:textId="77777777" w:rsidR="006D24BB" w:rsidRPr="00DA17AF" w:rsidRDefault="006D24BB" w:rsidP="00CC60E7">
      <w:pPr>
        <w:pStyle w:val="ListParagraph"/>
        <w:spacing w:before="100" w:beforeAutospacing="1" w:after="120"/>
        <w:ind w:left="1080"/>
        <w:rPr>
          <w:rFonts w:eastAsia="Times New Roman" w:cs="Helvetica"/>
          <w:sz w:val="20"/>
          <w:szCs w:val="20"/>
          <w:lang w:val="en"/>
        </w:rPr>
      </w:pPr>
    </w:p>
    <w:bookmarkEnd w:id="2"/>
    <w:bookmarkEnd w:id="3"/>
    <w:p w14:paraId="631E86C1" w14:textId="77777777" w:rsidR="006D24BB" w:rsidRDefault="006D24BB" w:rsidP="006D24BB">
      <w:pPr>
        <w:spacing w:after="0"/>
        <w:jc w:val="both"/>
        <w:rPr>
          <w:sz w:val="20"/>
          <w:szCs w:val="20"/>
        </w:rPr>
      </w:pPr>
      <w:r w:rsidRPr="001E27F4">
        <w:rPr>
          <w:sz w:val="20"/>
          <w:szCs w:val="20"/>
        </w:rPr>
        <w:t>This agreement is made expressly subject to the applicable State and Federal laws and to the statutes and regulations of this institution</w:t>
      </w:r>
      <w:r>
        <w:rPr>
          <w:sz w:val="20"/>
          <w:szCs w:val="20"/>
        </w:rPr>
        <w:t xml:space="preserve">, </w:t>
      </w:r>
      <w:r w:rsidRPr="001E27F4">
        <w:rPr>
          <w:sz w:val="20"/>
          <w:szCs w:val="20"/>
        </w:rPr>
        <w:t xml:space="preserve">the Policies of the </w:t>
      </w:r>
      <w:r w:rsidR="00A74540">
        <w:rPr>
          <w:sz w:val="20"/>
          <w:szCs w:val="20"/>
        </w:rPr>
        <w:t xml:space="preserve">USG </w:t>
      </w:r>
      <w:r w:rsidRPr="001E27F4">
        <w:rPr>
          <w:sz w:val="20"/>
          <w:szCs w:val="20"/>
        </w:rPr>
        <w:t>Board of Regents</w:t>
      </w:r>
      <w:r w:rsidR="00A74540">
        <w:rPr>
          <w:sz w:val="20"/>
          <w:szCs w:val="20"/>
        </w:rPr>
        <w:t>,</w:t>
      </w:r>
      <w:r w:rsidRPr="001E27F4">
        <w:rPr>
          <w:sz w:val="20"/>
          <w:szCs w:val="20"/>
        </w:rPr>
        <w:t xml:space="preserve"> which are available for your inspection </w:t>
      </w:r>
      <w:r w:rsidRPr="00474D35">
        <w:rPr>
          <w:sz w:val="20"/>
          <w:szCs w:val="20"/>
        </w:rPr>
        <w:t>upon request, and approval of the institution’s President.  Acceptance of this appointment under the terms set forth herein is indicated by signing this agreement.</w:t>
      </w:r>
    </w:p>
    <w:p w14:paraId="25248C3B" w14:textId="77777777" w:rsidR="00164BE1" w:rsidRDefault="00164BE1" w:rsidP="006D24BB">
      <w:pPr>
        <w:spacing w:after="0"/>
        <w:jc w:val="both"/>
        <w:rPr>
          <w:sz w:val="20"/>
          <w:szCs w:val="20"/>
        </w:rPr>
      </w:pPr>
    </w:p>
    <w:p w14:paraId="6951FFD1" w14:textId="057DF865" w:rsidR="0031702B" w:rsidRPr="00EE60CE" w:rsidRDefault="00164BE1" w:rsidP="0031702B">
      <w:pPr>
        <w:rPr>
          <w:rFonts w:cstheme="minorHAnsi"/>
          <w:sz w:val="20"/>
          <w:szCs w:val="20"/>
        </w:rPr>
      </w:pPr>
      <w:r w:rsidRPr="00164BE1">
        <w:rPr>
          <w:sz w:val="20"/>
          <w:szCs w:val="20"/>
        </w:rPr>
        <w:t xml:space="preserve">Please indicate your acceptance of the terms of this offer by signing the enclosed copy of this letter and returning a signed copy of the letter to me no later than </w:t>
      </w:r>
      <w:r w:rsidRPr="00BB36D8">
        <w:rPr>
          <w:i/>
          <w:color w:val="FF0000"/>
          <w:sz w:val="20"/>
          <w:szCs w:val="20"/>
        </w:rPr>
        <w:t>[insert acceptance date]</w:t>
      </w:r>
      <w:r w:rsidRPr="00164BE1">
        <w:rPr>
          <w:sz w:val="20"/>
          <w:szCs w:val="20"/>
        </w:rPr>
        <w:t xml:space="preserve">.  </w:t>
      </w:r>
      <w:r w:rsidR="0031702B" w:rsidRPr="00EE60CE">
        <w:rPr>
          <w:rFonts w:cstheme="minorHAnsi"/>
          <w:sz w:val="20"/>
          <w:szCs w:val="20"/>
        </w:rPr>
        <w:t xml:space="preserve">In addition, if you have not already done so, please request that an official electronic transcript of your highest degree awarded be sent directly to the Office of Faculty Affairs at </w:t>
      </w:r>
      <w:hyperlink r:id="rId15" w:history="1">
        <w:r w:rsidR="0031702B" w:rsidRPr="00EE60CE">
          <w:rPr>
            <w:rStyle w:val="Hyperlink"/>
            <w:rFonts w:cstheme="minorHAnsi"/>
            <w:sz w:val="20"/>
            <w:szCs w:val="20"/>
          </w:rPr>
          <w:t>ofatranscripts@uga.edu</w:t>
        </w:r>
      </w:hyperlink>
      <w:r w:rsidR="0031702B" w:rsidRPr="00EE60CE">
        <w:rPr>
          <w:rFonts w:cstheme="minorHAnsi"/>
          <w:sz w:val="20"/>
          <w:szCs w:val="20"/>
        </w:rPr>
        <w:t xml:space="preserve"> by the Registrar of the degree granting institution by </w:t>
      </w:r>
      <w:r w:rsidR="0031702B" w:rsidRPr="00EE60CE">
        <w:rPr>
          <w:rFonts w:cstheme="minorHAnsi"/>
          <w:i/>
          <w:color w:val="FF0000"/>
          <w:sz w:val="20"/>
          <w:szCs w:val="20"/>
        </w:rPr>
        <w:t>[insert date]</w:t>
      </w:r>
      <w:r w:rsidR="0031702B" w:rsidRPr="00EE60CE">
        <w:rPr>
          <w:rFonts w:cstheme="minorHAnsi"/>
          <w:sz w:val="20"/>
          <w:szCs w:val="20"/>
        </w:rPr>
        <w:t>. If an electronic version is not available, please have an official copy mailed directly from the Registrar to: Office of Faculty Affairs 225 New College Athens, GA 30602.</w:t>
      </w:r>
    </w:p>
    <w:p w14:paraId="7441890B" w14:textId="77777777" w:rsidR="00B87D85" w:rsidRDefault="00B87D85" w:rsidP="0031702B">
      <w:pPr>
        <w:spacing w:after="0"/>
        <w:jc w:val="both"/>
        <w:rPr>
          <w:sz w:val="20"/>
          <w:szCs w:val="20"/>
        </w:rPr>
      </w:pPr>
    </w:p>
    <w:p w14:paraId="11336CDA" w14:textId="77777777" w:rsidR="00B87D85" w:rsidRDefault="00B87D85" w:rsidP="006D24BB">
      <w:pPr>
        <w:spacing w:after="0"/>
        <w:contextualSpacing/>
        <w:rPr>
          <w:sz w:val="20"/>
          <w:szCs w:val="20"/>
        </w:rPr>
      </w:pPr>
    </w:p>
    <w:p w14:paraId="59CEB874" w14:textId="77777777" w:rsidR="00415EB3" w:rsidRPr="001E27F4" w:rsidRDefault="00415EB3" w:rsidP="00256098">
      <w:pPr>
        <w:spacing w:after="0"/>
        <w:contextualSpacing/>
        <w:rPr>
          <w:sz w:val="20"/>
          <w:szCs w:val="20"/>
        </w:rPr>
      </w:pP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rPr>
        <w:tab/>
      </w:r>
      <w:r w:rsidRPr="001E27F4">
        <w:rPr>
          <w:sz w:val="20"/>
          <w:szCs w:val="20"/>
        </w:rPr>
        <w:tab/>
      </w:r>
      <w:r w:rsidRPr="001E27F4">
        <w:rPr>
          <w:sz w:val="20"/>
          <w:szCs w:val="20"/>
          <w:u w:val="single"/>
        </w:rPr>
        <w:tab/>
      </w:r>
      <w:r w:rsidRPr="001E27F4">
        <w:rPr>
          <w:sz w:val="20"/>
          <w:szCs w:val="20"/>
          <w:u w:val="single"/>
        </w:rPr>
        <w:tab/>
      </w:r>
      <w:r w:rsidRPr="001E27F4">
        <w:rPr>
          <w:sz w:val="20"/>
          <w:szCs w:val="20"/>
          <w:u w:val="single"/>
        </w:rPr>
        <w:tab/>
      </w:r>
    </w:p>
    <w:p w14:paraId="6A872B94" w14:textId="77777777" w:rsidR="00415EB3" w:rsidRPr="001E27F4" w:rsidRDefault="00415EB3" w:rsidP="00256098">
      <w:pPr>
        <w:spacing w:after="0"/>
        <w:contextualSpacing/>
        <w:rPr>
          <w:sz w:val="20"/>
          <w:szCs w:val="20"/>
        </w:rPr>
      </w:pPr>
      <w:r w:rsidRPr="001E27F4">
        <w:rPr>
          <w:sz w:val="20"/>
          <w:szCs w:val="20"/>
        </w:rPr>
        <w:t>Signature of Department Head</w:t>
      </w:r>
      <w:r w:rsidR="00E01294">
        <w:rPr>
          <w:sz w:val="20"/>
          <w:szCs w:val="20"/>
        </w:rPr>
        <w:t>/Supervisor</w:t>
      </w:r>
      <w:r w:rsidRPr="001E27F4">
        <w:rPr>
          <w:sz w:val="20"/>
          <w:szCs w:val="20"/>
        </w:rPr>
        <w:tab/>
      </w:r>
      <w:r w:rsidRPr="001E27F4">
        <w:rPr>
          <w:sz w:val="20"/>
          <w:szCs w:val="20"/>
        </w:rPr>
        <w:tab/>
      </w:r>
      <w:r w:rsidRPr="001E27F4">
        <w:rPr>
          <w:sz w:val="20"/>
          <w:szCs w:val="20"/>
        </w:rPr>
        <w:tab/>
      </w:r>
      <w:r w:rsidRPr="001E27F4">
        <w:rPr>
          <w:sz w:val="20"/>
          <w:szCs w:val="20"/>
        </w:rPr>
        <w:tab/>
      </w:r>
      <w:r w:rsidRPr="001E27F4">
        <w:rPr>
          <w:sz w:val="20"/>
          <w:szCs w:val="20"/>
        </w:rPr>
        <w:tab/>
      </w:r>
      <w:r w:rsidRPr="001E27F4">
        <w:rPr>
          <w:sz w:val="20"/>
          <w:szCs w:val="20"/>
        </w:rPr>
        <w:tab/>
        <w:t>Date</w:t>
      </w:r>
    </w:p>
    <w:p w14:paraId="5E9FCD1E" w14:textId="77777777" w:rsidR="00415EB3" w:rsidRDefault="00415EB3" w:rsidP="00256098">
      <w:pPr>
        <w:spacing w:after="0"/>
        <w:contextualSpacing/>
        <w:rPr>
          <w:sz w:val="20"/>
          <w:szCs w:val="20"/>
        </w:rPr>
      </w:pPr>
    </w:p>
    <w:p w14:paraId="338CD782" w14:textId="77777777" w:rsidR="00C53268" w:rsidRPr="001E27F4" w:rsidRDefault="00C53268" w:rsidP="00256098">
      <w:pPr>
        <w:spacing w:after="0"/>
        <w:contextualSpacing/>
        <w:rPr>
          <w:sz w:val="20"/>
          <w:szCs w:val="20"/>
        </w:rPr>
      </w:pPr>
    </w:p>
    <w:p w14:paraId="0E86AC9E" w14:textId="4DCC79F2" w:rsidR="00C760A1" w:rsidRDefault="00B07138" w:rsidP="00B07138">
      <w:pPr>
        <w:spacing w:after="0"/>
        <w:contextualSpacing/>
        <w:rPr>
          <w:sz w:val="20"/>
          <w:szCs w:val="20"/>
        </w:rPr>
      </w:pP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rPr>
        <w:tab/>
      </w:r>
      <w:r w:rsidRPr="001E27F4">
        <w:rPr>
          <w:sz w:val="20"/>
          <w:szCs w:val="20"/>
        </w:rPr>
        <w:tab/>
      </w:r>
      <w:r w:rsidRPr="001E27F4">
        <w:rPr>
          <w:sz w:val="20"/>
          <w:szCs w:val="20"/>
          <w:u w:val="single"/>
        </w:rPr>
        <w:tab/>
      </w:r>
      <w:r w:rsidRPr="001E27F4">
        <w:rPr>
          <w:sz w:val="20"/>
          <w:szCs w:val="20"/>
          <w:u w:val="single"/>
        </w:rPr>
        <w:tab/>
      </w:r>
      <w:r w:rsidRPr="001E27F4">
        <w:rPr>
          <w:sz w:val="20"/>
          <w:szCs w:val="20"/>
          <w:u w:val="single"/>
        </w:rPr>
        <w:tab/>
      </w:r>
    </w:p>
    <w:p w14:paraId="1E6E9CDA" w14:textId="77777777" w:rsidR="00B07138" w:rsidRPr="00B07138" w:rsidRDefault="00B07138" w:rsidP="00B07138">
      <w:pPr>
        <w:spacing w:after="0"/>
        <w:contextualSpacing/>
      </w:pPr>
      <w:r w:rsidRPr="00B07138">
        <w:rPr>
          <w:sz w:val="20"/>
          <w:szCs w:val="20"/>
        </w:rPr>
        <w:t>Signature of Part Time Faculty Member</w:t>
      </w:r>
      <w:r w:rsidRPr="00B07138">
        <w:rPr>
          <w:sz w:val="20"/>
          <w:szCs w:val="20"/>
        </w:rPr>
        <w:tab/>
      </w:r>
      <w:r w:rsidRPr="00B07138">
        <w:rPr>
          <w:sz w:val="20"/>
          <w:szCs w:val="20"/>
        </w:rPr>
        <w:tab/>
      </w:r>
      <w:r w:rsidRPr="00B07138">
        <w:rPr>
          <w:sz w:val="20"/>
          <w:szCs w:val="20"/>
        </w:rPr>
        <w:tab/>
      </w:r>
      <w:r w:rsidRPr="00B07138">
        <w:rPr>
          <w:sz w:val="20"/>
          <w:szCs w:val="20"/>
        </w:rPr>
        <w:tab/>
      </w:r>
      <w:r w:rsidRPr="00B07138">
        <w:tab/>
      </w:r>
      <w:r w:rsidR="00AD6B7D">
        <w:tab/>
      </w:r>
      <w:r w:rsidRPr="00B07138">
        <w:t>Date</w:t>
      </w:r>
    </w:p>
    <w:sectPr w:rsidR="00B07138" w:rsidRPr="00B07138" w:rsidSect="00E90E85">
      <w:headerReference w:type="default" r:id="rId16"/>
      <w:pgSz w:w="12240" w:h="15840" w:code="1"/>
      <w:pgMar w:top="1440" w:right="1080" w:bottom="1080" w:left="1080"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FA" w:date="2021-02-22T16:19:00Z" w:initials="CABS">
    <w:p w14:paraId="28E957A3" w14:textId="49D9AFB2" w:rsidR="00CC5698" w:rsidRDefault="00CC5698">
      <w:pPr>
        <w:pStyle w:val="CommentText"/>
      </w:pPr>
      <w:r>
        <w:rPr>
          <w:rStyle w:val="CommentReference"/>
        </w:rPr>
        <w:annotationRef/>
      </w:r>
      <w:r>
        <w:t>Please note, payroll employment dates that do not start on the first day of the month and end on the last of day of the month will result in proration of pay for that month.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E95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5813" w16cex:dateUtc="2021-02-22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E957A3" w16cid:durableId="23DE58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8623A" w14:textId="77777777" w:rsidR="00233DEF" w:rsidRDefault="00233DEF" w:rsidP="003F79A7">
      <w:pPr>
        <w:spacing w:after="0"/>
      </w:pPr>
      <w:r>
        <w:separator/>
      </w:r>
    </w:p>
  </w:endnote>
  <w:endnote w:type="continuationSeparator" w:id="0">
    <w:p w14:paraId="69E86171" w14:textId="77777777" w:rsidR="00233DEF" w:rsidRDefault="00233DEF" w:rsidP="003F79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2656A" w14:textId="77777777" w:rsidR="00233DEF" w:rsidRDefault="00233DEF" w:rsidP="003F79A7">
      <w:pPr>
        <w:spacing w:after="0"/>
      </w:pPr>
      <w:r>
        <w:separator/>
      </w:r>
    </w:p>
  </w:footnote>
  <w:footnote w:type="continuationSeparator" w:id="0">
    <w:p w14:paraId="0D82023E" w14:textId="77777777" w:rsidR="00233DEF" w:rsidRDefault="00233DEF" w:rsidP="003F79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6002" w14:textId="77777777" w:rsidR="00906B89" w:rsidRDefault="00906B89" w:rsidP="00AD6B7D">
    <w:pPr>
      <w:spacing w:after="0"/>
      <w:contextualSpacing/>
      <w:jc w:val="center"/>
      <w:rPr>
        <w:b/>
        <w:sz w:val="24"/>
        <w:szCs w:val="24"/>
      </w:rPr>
    </w:pPr>
  </w:p>
  <w:p w14:paraId="1F2EE6CC" w14:textId="77777777" w:rsidR="00740898" w:rsidRDefault="00740898" w:rsidP="00AD6B7D">
    <w:pPr>
      <w:spacing w:after="0"/>
      <w:contextualSpacing/>
      <w:jc w:val="center"/>
      <w:rPr>
        <w:b/>
        <w:sz w:val="24"/>
        <w:szCs w:val="24"/>
      </w:rPr>
    </w:pPr>
  </w:p>
  <w:p w14:paraId="6558F12E" w14:textId="1A2EB36C" w:rsidR="00557EAE" w:rsidRPr="00AD6B7D" w:rsidRDefault="00417349" w:rsidP="00AD6B7D">
    <w:pPr>
      <w:spacing w:after="0"/>
      <w:contextualSpacing/>
      <w:jc w:val="center"/>
      <w:rPr>
        <w:b/>
        <w:sz w:val="24"/>
        <w:szCs w:val="24"/>
      </w:rPr>
    </w:pPr>
    <w:r w:rsidRPr="00656850">
      <w:rPr>
        <w:b/>
        <w:sz w:val="24"/>
        <w:szCs w:val="24"/>
      </w:rPr>
      <w:t xml:space="preserve">UGA </w:t>
    </w:r>
    <w:r w:rsidR="00C760A1">
      <w:rPr>
        <w:b/>
        <w:sz w:val="24"/>
        <w:szCs w:val="24"/>
      </w:rPr>
      <w:t xml:space="preserve">Summer School Academic </w:t>
    </w:r>
    <w:r w:rsidR="00AD6B7D" w:rsidRPr="00656850">
      <w:rPr>
        <w:b/>
        <w:sz w:val="24"/>
        <w:szCs w:val="24"/>
      </w:rPr>
      <w:t xml:space="preserve">Part-Time Faculty </w:t>
    </w:r>
    <w:r w:rsidR="00AD6B7D">
      <w:rPr>
        <w:b/>
        <w:sz w:val="24"/>
        <w:szCs w:val="24"/>
      </w:rPr>
      <w:t xml:space="preserve">Letter of </w:t>
    </w:r>
    <w:r w:rsidR="00AD6B7D" w:rsidRPr="00656850">
      <w:rPr>
        <w:b/>
        <w:sz w:val="24"/>
        <w:szCs w:val="24"/>
      </w:rPr>
      <w:t xml:space="preserve">Agreement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4329"/>
    <w:multiLevelType w:val="multilevel"/>
    <w:tmpl w:val="9E70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885D3F"/>
    <w:multiLevelType w:val="hybridMultilevel"/>
    <w:tmpl w:val="B1CEB722"/>
    <w:lvl w:ilvl="0" w:tplc="B72CB738">
      <w:start w:val="1"/>
      <w:numFmt w:val="bullet"/>
      <w:lvlText w:val=""/>
      <w:lvlJc w:val="left"/>
      <w:pPr>
        <w:tabs>
          <w:tab w:val="num" w:pos="720"/>
        </w:tabs>
        <w:ind w:left="720" w:hanging="360"/>
      </w:pPr>
      <w:rPr>
        <w:rFonts w:ascii="Symbol" w:hAnsi="Symbol" w:hint="default"/>
        <w:color w:val="auto"/>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6D6AA6"/>
    <w:multiLevelType w:val="multilevel"/>
    <w:tmpl w:val="3C88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B7268"/>
    <w:multiLevelType w:val="hybridMultilevel"/>
    <w:tmpl w:val="96BC2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82326B"/>
    <w:multiLevelType w:val="multilevel"/>
    <w:tmpl w:val="7642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7E2EDA"/>
    <w:multiLevelType w:val="multilevel"/>
    <w:tmpl w:val="7642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F58F1"/>
    <w:multiLevelType w:val="hybridMultilevel"/>
    <w:tmpl w:val="AC12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25F50"/>
    <w:multiLevelType w:val="multilevel"/>
    <w:tmpl w:val="764250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705D7326"/>
    <w:multiLevelType w:val="multilevel"/>
    <w:tmpl w:val="7642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41C21"/>
    <w:multiLevelType w:val="hybridMultilevel"/>
    <w:tmpl w:val="310E417E"/>
    <w:lvl w:ilvl="0" w:tplc="37763838">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4817EC"/>
    <w:multiLevelType w:val="hybridMultilevel"/>
    <w:tmpl w:val="C12411F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4E3AF0"/>
    <w:multiLevelType w:val="hybridMultilevel"/>
    <w:tmpl w:val="A66E3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FD7455"/>
    <w:multiLevelType w:val="hybridMultilevel"/>
    <w:tmpl w:val="5E72D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3A476B"/>
    <w:multiLevelType w:val="hybridMultilevel"/>
    <w:tmpl w:val="1AD8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5"/>
  </w:num>
  <w:num w:numId="6">
    <w:abstractNumId w:val="9"/>
  </w:num>
  <w:num w:numId="7">
    <w:abstractNumId w:val="4"/>
  </w:num>
  <w:num w:numId="8">
    <w:abstractNumId w:val="7"/>
  </w:num>
  <w:num w:numId="9">
    <w:abstractNumId w:val="3"/>
  </w:num>
  <w:num w:numId="10">
    <w:abstractNumId w:val="10"/>
  </w:num>
  <w:num w:numId="11">
    <w:abstractNumId w:val="11"/>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49"/>
    <w:rsid w:val="00003AFF"/>
    <w:rsid w:val="00006309"/>
    <w:rsid w:val="000268E9"/>
    <w:rsid w:val="00034940"/>
    <w:rsid w:val="00057B37"/>
    <w:rsid w:val="000620B0"/>
    <w:rsid w:val="000753EC"/>
    <w:rsid w:val="000A4E6A"/>
    <w:rsid w:val="000C181E"/>
    <w:rsid w:val="000D1AD2"/>
    <w:rsid w:val="000E3AA9"/>
    <w:rsid w:val="000F1B9B"/>
    <w:rsid w:val="001127DC"/>
    <w:rsid w:val="001301B2"/>
    <w:rsid w:val="00157923"/>
    <w:rsid w:val="00164BE1"/>
    <w:rsid w:val="00197F31"/>
    <w:rsid w:val="001B3E6D"/>
    <w:rsid w:val="001B435B"/>
    <w:rsid w:val="001C5C0C"/>
    <w:rsid w:val="001E27F4"/>
    <w:rsid w:val="001E4DAA"/>
    <w:rsid w:val="00204206"/>
    <w:rsid w:val="002060AF"/>
    <w:rsid w:val="002250A6"/>
    <w:rsid w:val="00231884"/>
    <w:rsid w:val="00233DEF"/>
    <w:rsid w:val="0024588C"/>
    <w:rsid w:val="00252081"/>
    <w:rsid w:val="00256098"/>
    <w:rsid w:val="0029679B"/>
    <w:rsid w:val="002A36A7"/>
    <w:rsid w:val="002C2595"/>
    <w:rsid w:val="002C52A5"/>
    <w:rsid w:val="00305F44"/>
    <w:rsid w:val="0031702B"/>
    <w:rsid w:val="003178EA"/>
    <w:rsid w:val="0033647E"/>
    <w:rsid w:val="0034499A"/>
    <w:rsid w:val="00354739"/>
    <w:rsid w:val="00354B3A"/>
    <w:rsid w:val="003565AE"/>
    <w:rsid w:val="00365970"/>
    <w:rsid w:val="00370365"/>
    <w:rsid w:val="00395FFD"/>
    <w:rsid w:val="003B40E1"/>
    <w:rsid w:val="003E7702"/>
    <w:rsid w:val="003E7DD1"/>
    <w:rsid w:val="003F0CE4"/>
    <w:rsid w:val="003F79A7"/>
    <w:rsid w:val="00406E2B"/>
    <w:rsid w:val="00415EB3"/>
    <w:rsid w:val="00417349"/>
    <w:rsid w:val="0042791F"/>
    <w:rsid w:val="00431741"/>
    <w:rsid w:val="00465AE6"/>
    <w:rsid w:val="00467032"/>
    <w:rsid w:val="00474D35"/>
    <w:rsid w:val="004918C4"/>
    <w:rsid w:val="004C7FCE"/>
    <w:rsid w:val="004D44E6"/>
    <w:rsid w:val="004D62C9"/>
    <w:rsid w:val="004D78B2"/>
    <w:rsid w:val="004F424A"/>
    <w:rsid w:val="00522EDC"/>
    <w:rsid w:val="00533738"/>
    <w:rsid w:val="005422C2"/>
    <w:rsid w:val="00557EAE"/>
    <w:rsid w:val="005853A0"/>
    <w:rsid w:val="005855B0"/>
    <w:rsid w:val="005A005F"/>
    <w:rsid w:val="005D27B3"/>
    <w:rsid w:val="005E40EB"/>
    <w:rsid w:val="00614E3C"/>
    <w:rsid w:val="00615ACF"/>
    <w:rsid w:val="00620381"/>
    <w:rsid w:val="00630032"/>
    <w:rsid w:val="00651A76"/>
    <w:rsid w:val="00655EDF"/>
    <w:rsid w:val="00656850"/>
    <w:rsid w:val="006B05FE"/>
    <w:rsid w:val="006B1FE8"/>
    <w:rsid w:val="006B2ECB"/>
    <w:rsid w:val="006B3A3F"/>
    <w:rsid w:val="006C4C02"/>
    <w:rsid w:val="006D21A9"/>
    <w:rsid w:val="006D24BB"/>
    <w:rsid w:val="006D7EF2"/>
    <w:rsid w:val="006E0EAD"/>
    <w:rsid w:val="006F0CEC"/>
    <w:rsid w:val="00707200"/>
    <w:rsid w:val="00730915"/>
    <w:rsid w:val="00740898"/>
    <w:rsid w:val="00753574"/>
    <w:rsid w:val="00755F42"/>
    <w:rsid w:val="0078334B"/>
    <w:rsid w:val="0078628E"/>
    <w:rsid w:val="00790D83"/>
    <w:rsid w:val="007C3EE8"/>
    <w:rsid w:val="007D2B2A"/>
    <w:rsid w:val="007E6A25"/>
    <w:rsid w:val="007F3A2F"/>
    <w:rsid w:val="00801C8D"/>
    <w:rsid w:val="008463AF"/>
    <w:rsid w:val="0085054E"/>
    <w:rsid w:val="00865ABF"/>
    <w:rsid w:val="008675C5"/>
    <w:rsid w:val="00893BAC"/>
    <w:rsid w:val="008A1C37"/>
    <w:rsid w:val="008C02EB"/>
    <w:rsid w:val="008E08D8"/>
    <w:rsid w:val="008E575F"/>
    <w:rsid w:val="00900319"/>
    <w:rsid w:val="00906B89"/>
    <w:rsid w:val="00917340"/>
    <w:rsid w:val="00936916"/>
    <w:rsid w:val="00960B20"/>
    <w:rsid w:val="00963B1F"/>
    <w:rsid w:val="00964470"/>
    <w:rsid w:val="00965852"/>
    <w:rsid w:val="00976CB9"/>
    <w:rsid w:val="009A5A50"/>
    <w:rsid w:val="009D2849"/>
    <w:rsid w:val="009E56D6"/>
    <w:rsid w:val="00A035A7"/>
    <w:rsid w:val="00A3398C"/>
    <w:rsid w:val="00A412CB"/>
    <w:rsid w:val="00A601CD"/>
    <w:rsid w:val="00A74540"/>
    <w:rsid w:val="00A813C5"/>
    <w:rsid w:val="00A83AF0"/>
    <w:rsid w:val="00A94D01"/>
    <w:rsid w:val="00AD6B7D"/>
    <w:rsid w:val="00AF6573"/>
    <w:rsid w:val="00B03C57"/>
    <w:rsid w:val="00B06882"/>
    <w:rsid w:val="00B07138"/>
    <w:rsid w:val="00B14C9C"/>
    <w:rsid w:val="00B15982"/>
    <w:rsid w:val="00B20708"/>
    <w:rsid w:val="00B356EE"/>
    <w:rsid w:val="00B5660D"/>
    <w:rsid w:val="00B8605D"/>
    <w:rsid w:val="00B866D1"/>
    <w:rsid w:val="00B86C78"/>
    <w:rsid w:val="00B87D85"/>
    <w:rsid w:val="00B9167E"/>
    <w:rsid w:val="00BB36D8"/>
    <w:rsid w:val="00BD2D00"/>
    <w:rsid w:val="00BF1C50"/>
    <w:rsid w:val="00C22C9B"/>
    <w:rsid w:val="00C53268"/>
    <w:rsid w:val="00C532E4"/>
    <w:rsid w:val="00C53647"/>
    <w:rsid w:val="00C539B5"/>
    <w:rsid w:val="00C631B5"/>
    <w:rsid w:val="00C760A1"/>
    <w:rsid w:val="00C8206E"/>
    <w:rsid w:val="00C86059"/>
    <w:rsid w:val="00C86B17"/>
    <w:rsid w:val="00CA2A3C"/>
    <w:rsid w:val="00CC5698"/>
    <w:rsid w:val="00CC60E7"/>
    <w:rsid w:val="00D10536"/>
    <w:rsid w:val="00D16B49"/>
    <w:rsid w:val="00D23F41"/>
    <w:rsid w:val="00D25F94"/>
    <w:rsid w:val="00D557AA"/>
    <w:rsid w:val="00D5732B"/>
    <w:rsid w:val="00D80560"/>
    <w:rsid w:val="00D87B65"/>
    <w:rsid w:val="00DA0ACF"/>
    <w:rsid w:val="00DA79ED"/>
    <w:rsid w:val="00DC2D3A"/>
    <w:rsid w:val="00DD0283"/>
    <w:rsid w:val="00DD3D00"/>
    <w:rsid w:val="00E01294"/>
    <w:rsid w:val="00E12724"/>
    <w:rsid w:val="00E25147"/>
    <w:rsid w:val="00E32329"/>
    <w:rsid w:val="00E4511C"/>
    <w:rsid w:val="00E47154"/>
    <w:rsid w:val="00E55DD5"/>
    <w:rsid w:val="00E90E85"/>
    <w:rsid w:val="00ED1ACF"/>
    <w:rsid w:val="00ED502A"/>
    <w:rsid w:val="00F16FC2"/>
    <w:rsid w:val="00F2229F"/>
    <w:rsid w:val="00F3287D"/>
    <w:rsid w:val="00F32B4B"/>
    <w:rsid w:val="00F33C6F"/>
    <w:rsid w:val="00FB538B"/>
    <w:rsid w:val="00FC62DA"/>
    <w:rsid w:val="00FD1620"/>
    <w:rsid w:val="00FD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E6B4FD"/>
  <w15:docId w15:val="{26651A40-88B2-4DE8-A46A-F126D24C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B3"/>
  </w:style>
  <w:style w:type="paragraph" w:styleId="Heading1">
    <w:name w:val="heading 1"/>
    <w:basedOn w:val="Normal"/>
    <w:link w:val="Heading1Char"/>
    <w:uiPriority w:val="9"/>
    <w:qFormat/>
    <w:rsid w:val="006B1FE8"/>
    <w:pPr>
      <w:spacing w:after="120"/>
      <w:outlineLvl w:val="0"/>
    </w:pPr>
    <w:rPr>
      <w:rFonts w:ascii="Times New Roman" w:eastAsia="Times New Roman" w:hAnsi="Times New Roman" w:cs="Times New Roman"/>
      <w:b/>
      <w:bCs/>
      <w:spacing w:val="-12"/>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84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1FE8"/>
    <w:pPr>
      <w:ind w:left="720"/>
      <w:contextualSpacing/>
    </w:pPr>
  </w:style>
  <w:style w:type="character" w:customStyle="1" w:styleId="Heading1Char">
    <w:name w:val="Heading 1 Char"/>
    <w:basedOn w:val="DefaultParagraphFont"/>
    <w:link w:val="Heading1"/>
    <w:uiPriority w:val="9"/>
    <w:rsid w:val="006B1FE8"/>
    <w:rPr>
      <w:rFonts w:ascii="Times New Roman" w:eastAsia="Times New Roman" w:hAnsi="Times New Roman" w:cs="Times New Roman"/>
      <w:b/>
      <w:bCs/>
      <w:spacing w:val="-12"/>
      <w:kern w:val="36"/>
      <w:sz w:val="48"/>
      <w:szCs w:val="48"/>
    </w:rPr>
  </w:style>
  <w:style w:type="character" w:styleId="Hyperlink">
    <w:name w:val="Hyperlink"/>
    <w:basedOn w:val="DefaultParagraphFont"/>
    <w:uiPriority w:val="99"/>
    <w:unhideWhenUsed/>
    <w:rsid w:val="006B1FE8"/>
    <w:rPr>
      <w:color w:val="0038A8"/>
      <w:u w:val="single"/>
    </w:rPr>
  </w:style>
  <w:style w:type="character" w:styleId="Emphasis">
    <w:name w:val="Emphasis"/>
    <w:basedOn w:val="DefaultParagraphFont"/>
    <w:uiPriority w:val="20"/>
    <w:qFormat/>
    <w:rsid w:val="006B1FE8"/>
    <w:rPr>
      <w:i/>
      <w:iCs/>
    </w:rPr>
  </w:style>
  <w:style w:type="paragraph" w:styleId="NormalWeb">
    <w:name w:val="Normal (Web)"/>
    <w:basedOn w:val="Normal"/>
    <w:uiPriority w:val="99"/>
    <w:semiHidden/>
    <w:unhideWhenUsed/>
    <w:rsid w:val="006B1FE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79A7"/>
    <w:pPr>
      <w:tabs>
        <w:tab w:val="center" w:pos="4680"/>
        <w:tab w:val="right" w:pos="9360"/>
      </w:tabs>
      <w:spacing w:after="0"/>
    </w:pPr>
  </w:style>
  <w:style w:type="character" w:customStyle="1" w:styleId="HeaderChar">
    <w:name w:val="Header Char"/>
    <w:basedOn w:val="DefaultParagraphFont"/>
    <w:link w:val="Header"/>
    <w:uiPriority w:val="99"/>
    <w:rsid w:val="003F79A7"/>
  </w:style>
  <w:style w:type="paragraph" w:styleId="Footer">
    <w:name w:val="footer"/>
    <w:basedOn w:val="Normal"/>
    <w:link w:val="FooterChar"/>
    <w:uiPriority w:val="99"/>
    <w:unhideWhenUsed/>
    <w:rsid w:val="003F79A7"/>
    <w:pPr>
      <w:tabs>
        <w:tab w:val="center" w:pos="4680"/>
        <w:tab w:val="right" w:pos="9360"/>
      </w:tabs>
      <w:spacing w:after="0"/>
    </w:pPr>
  </w:style>
  <w:style w:type="character" w:customStyle="1" w:styleId="FooterChar">
    <w:name w:val="Footer Char"/>
    <w:basedOn w:val="DefaultParagraphFont"/>
    <w:link w:val="Footer"/>
    <w:uiPriority w:val="99"/>
    <w:rsid w:val="003F79A7"/>
  </w:style>
  <w:style w:type="paragraph" w:styleId="NoSpacing">
    <w:name w:val="No Spacing"/>
    <w:uiPriority w:val="1"/>
    <w:qFormat/>
    <w:rsid w:val="00204206"/>
    <w:pPr>
      <w:spacing w:after="0"/>
    </w:pPr>
  </w:style>
  <w:style w:type="character" w:styleId="FollowedHyperlink">
    <w:name w:val="FollowedHyperlink"/>
    <w:basedOn w:val="DefaultParagraphFont"/>
    <w:uiPriority w:val="99"/>
    <w:semiHidden/>
    <w:unhideWhenUsed/>
    <w:rsid w:val="006D24BB"/>
    <w:rPr>
      <w:color w:val="800080" w:themeColor="followedHyperlink"/>
      <w:u w:val="single"/>
    </w:rPr>
  </w:style>
  <w:style w:type="paragraph" w:styleId="BalloonText">
    <w:name w:val="Balloon Text"/>
    <w:basedOn w:val="Normal"/>
    <w:link w:val="BalloonTextChar"/>
    <w:uiPriority w:val="99"/>
    <w:semiHidden/>
    <w:unhideWhenUsed/>
    <w:rsid w:val="000E3AA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E3AA9"/>
    <w:rPr>
      <w:rFonts w:ascii="Lucida Grande" w:hAnsi="Lucida Grande"/>
      <w:sz w:val="18"/>
      <w:szCs w:val="18"/>
    </w:rPr>
  </w:style>
  <w:style w:type="character" w:styleId="CommentReference">
    <w:name w:val="annotation reference"/>
    <w:basedOn w:val="DefaultParagraphFont"/>
    <w:uiPriority w:val="99"/>
    <w:semiHidden/>
    <w:unhideWhenUsed/>
    <w:rsid w:val="00406E2B"/>
    <w:rPr>
      <w:sz w:val="16"/>
      <w:szCs w:val="16"/>
    </w:rPr>
  </w:style>
  <w:style w:type="paragraph" w:styleId="CommentText">
    <w:name w:val="annotation text"/>
    <w:basedOn w:val="Normal"/>
    <w:link w:val="CommentTextChar"/>
    <w:uiPriority w:val="99"/>
    <w:semiHidden/>
    <w:unhideWhenUsed/>
    <w:rsid w:val="00406E2B"/>
    <w:rPr>
      <w:sz w:val="20"/>
      <w:szCs w:val="20"/>
    </w:rPr>
  </w:style>
  <w:style w:type="character" w:customStyle="1" w:styleId="CommentTextChar">
    <w:name w:val="Comment Text Char"/>
    <w:basedOn w:val="DefaultParagraphFont"/>
    <w:link w:val="CommentText"/>
    <w:uiPriority w:val="99"/>
    <w:semiHidden/>
    <w:rsid w:val="00406E2B"/>
    <w:rPr>
      <w:sz w:val="20"/>
      <w:szCs w:val="20"/>
    </w:rPr>
  </w:style>
  <w:style w:type="paragraph" w:styleId="CommentSubject">
    <w:name w:val="annotation subject"/>
    <w:basedOn w:val="CommentText"/>
    <w:next w:val="CommentText"/>
    <w:link w:val="CommentSubjectChar"/>
    <w:uiPriority w:val="99"/>
    <w:semiHidden/>
    <w:unhideWhenUsed/>
    <w:rsid w:val="00406E2B"/>
    <w:rPr>
      <w:b/>
      <w:bCs/>
    </w:rPr>
  </w:style>
  <w:style w:type="character" w:customStyle="1" w:styleId="CommentSubjectChar">
    <w:name w:val="Comment Subject Char"/>
    <w:basedOn w:val="CommentTextChar"/>
    <w:link w:val="CommentSubject"/>
    <w:uiPriority w:val="99"/>
    <w:semiHidden/>
    <w:rsid w:val="00406E2B"/>
    <w:rPr>
      <w:b/>
      <w:bCs/>
      <w:sz w:val="20"/>
      <w:szCs w:val="20"/>
    </w:rPr>
  </w:style>
  <w:style w:type="table" w:customStyle="1" w:styleId="TableGrid1">
    <w:name w:val="Table Grid1"/>
    <w:basedOn w:val="TableNormal"/>
    <w:next w:val="TableGrid"/>
    <w:uiPriority w:val="59"/>
    <w:rsid w:val="001127DC"/>
    <w:pPr>
      <w:spacing w:after="0"/>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539B5"/>
    <w:pPr>
      <w:spacing w:after="0"/>
    </w:pPr>
    <w:rPr>
      <w:sz w:val="20"/>
      <w:szCs w:val="20"/>
    </w:rPr>
  </w:style>
  <w:style w:type="character" w:customStyle="1" w:styleId="FootnoteTextChar">
    <w:name w:val="Footnote Text Char"/>
    <w:basedOn w:val="DefaultParagraphFont"/>
    <w:link w:val="FootnoteText"/>
    <w:uiPriority w:val="99"/>
    <w:semiHidden/>
    <w:rsid w:val="00C539B5"/>
    <w:rPr>
      <w:sz w:val="20"/>
      <w:szCs w:val="20"/>
    </w:rPr>
  </w:style>
  <w:style w:type="character" w:styleId="FootnoteReference">
    <w:name w:val="footnote reference"/>
    <w:basedOn w:val="DefaultParagraphFont"/>
    <w:uiPriority w:val="99"/>
    <w:semiHidden/>
    <w:unhideWhenUsed/>
    <w:rsid w:val="00C539B5"/>
    <w:rPr>
      <w:vertAlign w:val="superscript"/>
    </w:rPr>
  </w:style>
  <w:style w:type="character" w:customStyle="1" w:styleId="UnresolvedMention1">
    <w:name w:val="Unresolved Mention1"/>
    <w:basedOn w:val="DefaultParagraphFont"/>
    <w:uiPriority w:val="99"/>
    <w:semiHidden/>
    <w:unhideWhenUsed/>
    <w:rsid w:val="00C539B5"/>
    <w:rPr>
      <w:color w:val="808080"/>
      <w:shd w:val="clear" w:color="auto" w:fill="E6E6E6"/>
    </w:rPr>
  </w:style>
  <w:style w:type="paragraph" w:styleId="Revision">
    <w:name w:val="Revision"/>
    <w:hidden/>
    <w:uiPriority w:val="99"/>
    <w:semiHidden/>
    <w:rsid w:val="009003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507934">
      <w:bodyDiv w:val="1"/>
      <w:marLeft w:val="0"/>
      <w:marRight w:val="0"/>
      <w:marTop w:val="0"/>
      <w:marBottom w:val="0"/>
      <w:divBdr>
        <w:top w:val="none" w:sz="0" w:space="0" w:color="auto"/>
        <w:left w:val="none" w:sz="0" w:space="0" w:color="auto"/>
        <w:bottom w:val="none" w:sz="0" w:space="0" w:color="auto"/>
        <w:right w:val="none" w:sz="0" w:space="0" w:color="auto"/>
      </w:divBdr>
    </w:div>
    <w:div w:id="1224174076">
      <w:bodyDiv w:val="1"/>
      <w:marLeft w:val="0"/>
      <w:marRight w:val="0"/>
      <w:marTop w:val="0"/>
      <w:marBottom w:val="0"/>
      <w:divBdr>
        <w:top w:val="none" w:sz="0" w:space="0" w:color="auto"/>
        <w:left w:val="none" w:sz="0" w:space="0" w:color="auto"/>
        <w:bottom w:val="none" w:sz="0" w:space="0" w:color="auto"/>
        <w:right w:val="none" w:sz="0" w:space="0" w:color="auto"/>
      </w:divBdr>
    </w:div>
    <w:div w:id="1481383149">
      <w:bodyDiv w:val="1"/>
      <w:marLeft w:val="0"/>
      <w:marRight w:val="0"/>
      <w:marTop w:val="0"/>
      <w:marBottom w:val="0"/>
      <w:divBdr>
        <w:top w:val="none" w:sz="0" w:space="0" w:color="auto"/>
        <w:left w:val="none" w:sz="0" w:space="0" w:color="auto"/>
        <w:bottom w:val="none" w:sz="0" w:space="0" w:color="auto"/>
        <w:right w:val="none" w:sz="0" w:space="0" w:color="auto"/>
      </w:divBdr>
      <w:divsChild>
        <w:div w:id="376128509">
          <w:marLeft w:val="0"/>
          <w:marRight w:val="0"/>
          <w:marTop w:val="0"/>
          <w:marBottom w:val="0"/>
          <w:divBdr>
            <w:top w:val="none" w:sz="0" w:space="0" w:color="auto"/>
            <w:left w:val="none" w:sz="0" w:space="0" w:color="auto"/>
            <w:bottom w:val="none" w:sz="0" w:space="0" w:color="auto"/>
            <w:right w:val="none" w:sz="0" w:space="0" w:color="auto"/>
          </w:divBdr>
          <w:divsChild>
            <w:div w:id="208952667">
              <w:marLeft w:val="0"/>
              <w:marRight w:val="0"/>
              <w:marTop w:val="0"/>
              <w:marBottom w:val="0"/>
              <w:divBdr>
                <w:top w:val="none" w:sz="0" w:space="0" w:color="auto"/>
                <w:left w:val="none" w:sz="0" w:space="0" w:color="auto"/>
                <w:bottom w:val="single" w:sz="6" w:space="0" w:color="E1E1E1"/>
                <w:right w:val="none" w:sz="0" w:space="0" w:color="auto"/>
              </w:divBdr>
              <w:divsChild>
                <w:div w:id="2057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5025">
      <w:bodyDiv w:val="1"/>
      <w:marLeft w:val="0"/>
      <w:marRight w:val="0"/>
      <w:marTop w:val="0"/>
      <w:marBottom w:val="0"/>
      <w:divBdr>
        <w:top w:val="none" w:sz="0" w:space="0" w:color="auto"/>
        <w:left w:val="none" w:sz="0" w:space="0" w:color="auto"/>
        <w:bottom w:val="none" w:sz="0" w:space="0" w:color="auto"/>
        <w:right w:val="none" w:sz="0" w:space="0" w:color="auto"/>
      </w:divBdr>
      <w:divsChild>
        <w:div w:id="394427827">
          <w:marLeft w:val="0"/>
          <w:marRight w:val="0"/>
          <w:marTop w:val="0"/>
          <w:marBottom w:val="0"/>
          <w:divBdr>
            <w:top w:val="none" w:sz="0" w:space="0" w:color="auto"/>
            <w:left w:val="none" w:sz="0" w:space="0" w:color="auto"/>
            <w:bottom w:val="none" w:sz="0" w:space="0" w:color="auto"/>
            <w:right w:val="none" w:sz="0" w:space="0" w:color="auto"/>
          </w:divBdr>
          <w:divsChild>
            <w:div w:id="102773357">
              <w:marLeft w:val="0"/>
              <w:marRight w:val="0"/>
              <w:marTop w:val="0"/>
              <w:marBottom w:val="300"/>
              <w:divBdr>
                <w:top w:val="none" w:sz="0" w:space="0" w:color="auto"/>
                <w:left w:val="none" w:sz="0" w:space="0" w:color="auto"/>
                <w:bottom w:val="none" w:sz="0" w:space="0" w:color="auto"/>
                <w:right w:val="none" w:sz="0" w:space="0" w:color="auto"/>
              </w:divBdr>
              <w:divsChild>
                <w:div w:id="626813869">
                  <w:marLeft w:val="150"/>
                  <w:marRight w:val="150"/>
                  <w:marTop w:val="0"/>
                  <w:marBottom w:val="0"/>
                  <w:divBdr>
                    <w:top w:val="none" w:sz="0" w:space="0" w:color="auto"/>
                    <w:left w:val="none" w:sz="0" w:space="0" w:color="auto"/>
                    <w:bottom w:val="none" w:sz="0" w:space="0" w:color="auto"/>
                    <w:right w:val="none" w:sz="0" w:space="0" w:color="auto"/>
                  </w:divBdr>
                  <w:divsChild>
                    <w:div w:id="13288204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832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sg.edu/hr/manual/employee_categor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r.uga.edu/supervisors/employment-administration/dual-appointment-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ofatranscripts@uga.edu"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hr.uga.edu/supervisors/employment-administration/dual-appointmen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4A0E-618C-2245-9863-0B4D04EB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5772</Characters>
  <Application>Microsoft Office Word</Application>
  <DocSecurity>0</DocSecurity>
  <Lines>90</Lines>
  <Paragraphs>22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Coppage</dc:creator>
  <cp:lastModifiedBy>OFA</cp:lastModifiedBy>
  <cp:revision>2</cp:revision>
  <cp:lastPrinted>2015-06-11T13:41:00Z</cp:lastPrinted>
  <dcterms:created xsi:type="dcterms:W3CDTF">2021-02-22T21:20:00Z</dcterms:created>
  <dcterms:modified xsi:type="dcterms:W3CDTF">2021-02-22T21:20:00Z</dcterms:modified>
</cp:coreProperties>
</file>